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C5" w:rsidRPr="000E623A" w:rsidRDefault="00D0528E" w:rsidP="00A42B38">
      <w:pPr>
        <w:pStyle w:val="Textoindependiente"/>
        <w:spacing w:before="120"/>
        <w:ind w:left="461"/>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Los temas para MUVACO que tenemos disponibles por Área son:</w:t>
      </w: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5356C5" w:rsidRPr="000E623A" w:rsidRDefault="00D0528E" w:rsidP="00A42B38">
      <w:pPr>
        <w:pStyle w:val="Ttulo1"/>
        <w:numPr>
          <w:ilvl w:val="0"/>
          <w:numId w:val="2"/>
        </w:numPr>
        <w:tabs>
          <w:tab w:val="left" w:pos="894"/>
        </w:tabs>
        <w:spacing w:before="120"/>
        <w:rPr>
          <w:rFonts w:asciiTheme="minorHAnsi" w:hAnsiTheme="minorHAnsi"/>
          <w:color w:val="1C2028"/>
          <w:sz w:val="36"/>
          <w:szCs w:val="36"/>
          <w:u w:color="000000"/>
          <w:lang w:val="es-CL"/>
        </w:rPr>
      </w:pPr>
      <w:r w:rsidRPr="000E623A">
        <w:rPr>
          <w:rFonts w:asciiTheme="minorHAnsi" w:hAnsiTheme="minorHAnsi"/>
          <w:color w:val="1C2028"/>
          <w:sz w:val="36"/>
          <w:szCs w:val="36"/>
          <w:u w:color="000000"/>
          <w:lang w:val="es-CL"/>
        </w:rPr>
        <w:t>ANTROPOLOGÍA:</w:t>
      </w: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5356C5" w:rsidRDefault="00D0528E" w:rsidP="00412DFF">
      <w:pPr>
        <w:pStyle w:val="Ttulo2"/>
        <w:shd w:val="clear" w:color="auto" w:fill="D9D9D9" w:themeFill="background1" w:themeFillShade="D9"/>
        <w:spacing w:before="120"/>
        <w:rPr>
          <w:rFonts w:asciiTheme="minorHAnsi" w:hAnsiTheme="minorHAnsi"/>
          <w:bCs w:val="0"/>
          <w:color w:val="1C2028"/>
          <w:sz w:val="24"/>
          <w:szCs w:val="24"/>
          <w:u w:color="000000"/>
          <w:lang w:val="es-CL"/>
        </w:rPr>
      </w:pPr>
      <w:r w:rsidRPr="000E623A">
        <w:rPr>
          <w:rFonts w:asciiTheme="minorHAnsi" w:hAnsiTheme="minorHAnsi"/>
          <w:bCs w:val="0"/>
          <w:color w:val="1C2028"/>
          <w:sz w:val="24"/>
          <w:szCs w:val="24"/>
          <w:u w:color="000000"/>
          <w:lang w:val="es-CL"/>
        </w:rPr>
        <w:t>FRANCISCO GARRIDO:</w:t>
      </w:r>
    </w:p>
    <w:p w:rsidR="000E623A" w:rsidRPr="000E623A" w:rsidRDefault="000E623A" w:rsidP="00A42B38">
      <w:pPr>
        <w:pStyle w:val="Prrafodelista"/>
        <w:numPr>
          <w:ilvl w:val="0"/>
          <w:numId w:val="1"/>
        </w:numPr>
        <w:tabs>
          <w:tab w:val="left" w:pos="462"/>
        </w:tabs>
        <w:spacing w:before="120" w:line="254" w:lineRule="auto"/>
        <w:ind w:right="116"/>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CULTURAS PREHISPÁNICAS DE CHILE</w:t>
      </w:r>
    </w:p>
    <w:p w:rsidR="005356C5" w:rsidRPr="000E623A" w:rsidRDefault="00D0528E" w:rsidP="000E623A">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40 minutos con 20 minutos para preguntas Nivel de Escolaridad: Enseñanza Básica</w:t>
      </w:r>
      <w:r w:rsidR="000E623A" w:rsidRPr="000E623A">
        <w:rPr>
          <w:rFonts w:asciiTheme="minorHAnsi" w:hAnsiTheme="minorHAnsi"/>
          <w:color w:val="1C2028"/>
          <w:sz w:val="24"/>
          <w:szCs w:val="24"/>
          <w:u w:val="none"/>
          <w:lang w:val="es-CL"/>
        </w:rPr>
        <w:t xml:space="preserve"> (desde 5to)</w:t>
      </w:r>
      <w:r w:rsidRPr="000E623A">
        <w:rPr>
          <w:rFonts w:asciiTheme="minorHAnsi" w:hAnsiTheme="minorHAnsi"/>
          <w:color w:val="1C2028"/>
          <w:sz w:val="24"/>
          <w:szCs w:val="24"/>
          <w:u w:val="none"/>
          <w:lang w:val="es-CL"/>
        </w:rPr>
        <w:t xml:space="preserve"> y Media  Reseña general de la prehistoria chilena.</w:t>
      </w:r>
    </w:p>
    <w:p w:rsidR="000E623A" w:rsidRPr="000E623A" w:rsidRDefault="000E623A" w:rsidP="00A42B38">
      <w:pPr>
        <w:pStyle w:val="Prrafodelista"/>
        <w:numPr>
          <w:ilvl w:val="0"/>
          <w:numId w:val="1"/>
        </w:numPr>
        <w:tabs>
          <w:tab w:val="left" w:pos="462"/>
        </w:tabs>
        <w:spacing w:before="120" w:line="254" w:lineRule="auto"/>
        <w:ind w:right="116"/>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EL POBLAMIENTO DE AMÉRICA</w:t>
      </w:r>
    </w:p>
    <w:p w:rsidR="005356C5" w:rsidRPr="000E623A" w:rsidRDefault="00D0528E" w:rsidP="000E623A">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40 minutos con 20 minutos para preguntas Nivel de Escolaridad: Enseñanza Básica y Media (10 años) Reseña: la gran travesía de nuestros antepasados desde Siberia hasta poblar todos los rincones del continente.</w:t>
      </w:r>
    </w:p>
    <w:p w:rsidR="000E623A" w:rsidRPr="000E623A" w:rsidRDefault="000E623A" w:rsidP="00A42B38">
      <w:pPr>
        <w:pStyle w:val="Prrafodelista"/>
        <w:numPr>
          <w:ilvl w:val="0"/>
          <w:numId w:val="1"/>
        </w:numPr>
        <w:tabs>
          <w:tab w:val="left" w:pos="462"/>
        </w:tabs>
        <w:spacing w:before="120" w:line="254" w:lineRule="auto"/>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EL CAMINO DEL INCA O QHAPAQ ÑAN EN EL NORTE DE CHILE</w:t>
      </w:r>
    </w:p>
    <w:p w:rsidR="005356C5" w:rsidRPr="000E623A" w:rsidRDefault="00D0528E" w:rsidP="000E623A">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40 minutos con 20 minutos para preguntas Nivel de Escolaridad: Enseñanza Básica y Media (10 años) Reseña: se explica el origen y función del Camino Inca y se describe su recorrido por Chile.</w:t>
      </w:r>
    </w:p>
    <w:p w:rsidR="000E623A" w:rsidRPr="000E623A" w:rsidRDefault="000E623A" w:rsidP="00A42B38">
      <w:pPr>
        <w:pStyle w:val="Prrafodelista"/>
        <w:numPr>
          <w:ilvl w:val="0"/>
          <w:numId w:val="1"/>
        </w:numPr>
        <w:tabs>
          <w:tab w:val="left" w:pos="462"/>
        </w:tabs>
        <w:spacing w:before="120" w:line="254" w:lineRule="auto"/>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 xml:space="preserve">LAS PLANTAS Y ANIMALES DOMÉSTICOS DEL CONTINENTE AMERICANO </w:t>
      </w:r>
    </w:p>
    <w:p w:rsidR="005356C5" w:rsidRPr="000E623A" w:rsidRDefault="00D0528E" w:rsidP="000E623A">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40 minutos con 20 minutos para preguntas Nivel de Escolaridad: Enseñanza Básica y Media (10 años) Reseña: a través del tiempo los humanos experimentaron y desarrollaron nuevas especies de animales y plantas domésticas que aún forman una parte fundamental de nuestra dieta moderna.</w:t>
      </w:r>
    </w:p>
    <w:p w:rsidR="000E623A" w:rsidRPr="000E623A" w:rsidRDefault="000E623A" w:rsidP="00A42B38">
      <w:pPr>
        <w:pStyle w:val="Prrafodelista"/>
        <w:numPr>
          <w:ilvl w:val="0"/>
          <w:numId w:val="1"/>
        </w:numPr>
        <w:tabs>
          <w:tab w:val="left" w:pos="462"/>
        </w:tabs>
        <w:spacing w:before="120" w:line="254" w:lineRule="auto"/>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 xml:space="preserve">MINERÍA Y METALURGIA PREHISPÁNICA EN EL NORTE DE CHILE </w:t>
      </w:r>
    </w:p>
    <w:p w:rsidR="005356C5" w:rsidRPr="000E623A" w:rsidRDefault="00D0528E" w:rsidP="000E623A">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40 minutos con 20 minutos para preguntas Nivel de Escolaridad: Enseñanza Básica y Media (10 años) Reseña: La tradición minera de Chile tiene una data milenaria y esta charla narra sus principales hitos y describe sus tecnologías.</w:t>
      </w:r>
    </w:p>
    <w:p w:rsidR="000E623A" w:rsidRPr="000E623A" w:rsidRDefault="000E623A" w:rsidP="00A42B38">
      <w:pPr>
        <w:pStyle w:val="Prrafodelista"/>
        <w:numPr>
          <w:ilvl w:val="0"/>
          <w:numId w:val="1"/>
        </w:numPr>
        <w:tabs>
          <w:tab w:val="left" w:pos="462"/>
        </w:tabs>
        <w:spacing w:before="120" w:line="254" w:lineRule="auto"/>
        <w:ind w:right="116"/>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 xml:space="preserve">EL QHAPAQ ÑAN EN CHILE Y LA INFRAESTRUCTURA IMPERIAL DEL DOMINIO INCA </w:t>
      </w:r>
    </w:p>
    <w:p w:rsidR="005356C5" w:rsidRPr="000E623A" w:rsidRDefault="00D0528E" w:rsidP="000E623A">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 xml:space="preserve">Duración: 40 minutos con 20 minutos para preguntas Nivel de Escolaridad: Universitaria Reseña: esta charla destaca la relevancia del </w:t>
      </w:r>
      <w:proofErr w:type="spellStart"/>
      <w:r w:rsidRPr="000E623A">
        <w:rPr>
          <w:rFonts w:asciiTheme="minorHAnsi" w:hAnsiTheme="minorHAnsi"/>
          <w:color w:val="1C2028"/>
          <w:sz w:val="24"/>
          <w:szCs w:val="24"/>
          <w:u w:val="none"/>
          <w:lang w:val="es-CL"/>
        </w:rPr>
        <w:t>Qhapaq</w:t>
      </w:r>
      <w:proofErr w:type="spellEnd"/>
      <w:r w:rsidRPr="000E623A">
        <w:rPr>
          <w:rFonts w:asciiTheme="minorHAnsi" w:hAnsiTheme="minorHAnsi"/>
          <w:color w:val="1C2028"/>
          <w:sz w:val="24"/>
          <w:szCs w:val="24"/>
          <w:u w:val="none"/>
          <w:lang w:val="es-CL"/>
        </w:rPr>
        <w:t xml:space="preserve"> </w:t>
      </w:r>
      <w:proofErr w:type="spellStart"/>
      <w:r w:rsidRPr="000E623A">
        <w:rPr>
          <w:rFonts w:asciiTheme="minorHAnsi" w:hAnsiTheme="minorHAnsi"/>
          <w:color w:val="1C2028"/>
          <w:sz w:val="24"/>
          <w:szCs w:val="24"/>
          <w:u w:val="none"/>
          <w:lang w:val="es-CL"/>
        </w:rPr>
        <w:t>Ñan</w:t>
      </w:r>
      <w:proofErr w:type="spellEnd"/>
      <w:r w:rsidRPr="000E623A">
        <w:rPr>
          <w:rFonts w:asciiTheme="minorHAnsi" w:hAnsiTheme="minorHAnsi"/>
          <w:color w:val="1C2028"/>
          <w:sz w:val="24"/>
          <w:szCs w:val="24"/>
          <w:u w:val="none"/>
          <w:lang w:val="es-CL"/>
        </w:rPr>
        <w:t xml:space="preserve"> a nivel andino y profundiza en el caso específico de mineros prehispánicos del desierto de Atacama que pudieron utilizar el Camino Inca para potenciar sus actividades económicas por fuera de la economía política Inca.</w:t>
      </w:r>
    </w:p>
    <w:p w:rsidR="000E623A" w:rsidRPr="000E623A" w:rsidRDefault="00D0528E" w:rsidP="00A42B38">
      <w:pPr>
        <w:pStyle w:val="Prrafodelista"/>
        <w:numPr>
          <w:ilvl w:val="0"/>
          <w:numId w:val="1"/>
        </w:numPr>
        <w:tabs>
          <w:tab w:val="left" w:pos="462"/>
        </w:tabs>
        <w:spacing w:before="120" w:line="254" w:lineRule="auto"/>
        <w:ind w:right="116"/>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L</w:t>
      </w:r>
      <w:r w:rsidR="000E623A" w:rsidRPr="000E623A">
        <w:rPr>
          <w:rFonts w:asciiTheme="minorHAnsi" w:hAnsiTheme="minorHAnsi"/>
          <w:i/>
          <w:color w:val="1C2028"/>
          <w:sz w:val="24"/>
          <w:szCs w:val="24"/>
          <w:u w:val="none"/>
          <w:lang w:val="es-CL"/>
        </w:rPr>
        <w:t xml:space="preserve">AS TRANSFORMACIONES DE LA METALURGIA PREHISPÁNICA DEL NORTE DE CHILE EN ÉPOCA INCA </w:t>
      </w:r>
    </w:p>
    <w:p w:rsidR="005356C5" w:rsidRPr="000E623A" w:rsidRDefault="00D0528E" w:rsidP="000E623A">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40 minutos con 20 minutos para preguntas Nivel de Escolaridad: Universitaria Reseña: Si bien la minería y metalurgia poseen una larga data en el norte de Chile, cuando el imperio Inca extiende sus dominios al norte de Chile se producen importantes cambios en las economías locales.</w:t>
      </w:r>
    </w:p>
    <w:p w:rsidR="00A42B38" w:rsidRDefault="00A42B38" w:rsidP="00A42B38">
      <w:pPr>
        <w:pStyle w:val="Textoindependiente"/>
        <w:spacing w:before="120"/>
        <w:rPr>
          <w:rFonts w:asciiTheme="minorHAnsi" w:hAnsiTheme="minorHAnsi"/>
          <w:color w:val="1C2028"/>
          <w:sz w:val="24"/>
          <w:szCs w:val="24"/>
          <w:u w:val="none"/>
          <w:lang w:val="es-CL"/>
        </w:rPr>
      </w:pPr>
    </w:p>
    <w:p w:rsidR="00412DFF" w:rsidRPr="000E623A" w:rsidRDefault="00412DFF" w:rsidP="00A42B38">
      <w:pPr>
        <w:pStyle w:val="Textoindependiente"/>
        <w:spacing w:before="120"/>
        <w:rPr>
          <w:rFonts w:asciiTheme="minorHAnsi" w:hAnsiTheme="minorHAnsi"/>
          <w:color w:val="1C2028"/>
          <w:sz w:val="24"/>
          <w:szCs w:val="24"/>
          <w:u w:val="none"/>
          <w:lang w:val="es-CL"/>
        </w:rPr>
      </w:pPr>
    </w:p>
    <w:p w:rsidR="005356C5" w:rsidRPr="000E623A" w:rsidRDefault="00D0528E" w:rsidP="00412DFF">
      <w:pPr>
        <w:pStyle w:val="Ttulo2"/>
        <w:shd w:val="clear" w:color="auto" w:fill="D9D9D9" w:themeFill="background1" w:themeFillShade="D9"/>
        <w:spacing w:before="120"/>
        <w:rPr>
          <w:rFonts w:asciiTheme="minorHAnsi" w:hAnsiTheme="minorHAnsi"/>
          <w:bCs w:val="0"/>
          <w:color w:val="1C2028"/>
          <w:sz w:val="24"/>
          <w:szCs w:val="24"/>
          <w:u w:color="000000"/>
          <w:lang w:val="es-CL"/>
        </w:rPr>
      </w:pPr>
      <w:r w:rsidRPr="000E623A">
        <w:rPr>
          <w:rFonts w:asciiTheme="minorHAnsi" w:hAnsiTheme="minorHAnsi"/>
          <w:bCs w:val="0"/>
          <w:color w:val="1C2028"/>
          <w:sz w:val="24"/>
          <w:szCs w:val="24"/>
          <w:u w:color="000000"/>
          <w:lang w:val="es-CL"/>
        </w:rPr>
        <w:lastRenderedPageBreak/>
        <w:t>VERÓNICA SILVA:</w:t>
      </w:r>
    </w:p>
    <w:p w:rsidR="000E623A" w:rsidRPr="000E623A" w:rsidRDefault="000E623A" w:rsidP="00A42B38">
      <w:pPr>
        <w:pStyle w:val="Prrafodelista"/>
        <w:numPr>
          <w:ilvl w:val="0"/>
          <w:numId w:val="1"/>
        </w:numPr>
        <w:tabs>
          <w:tab w:val="left" w:pos="462"/>
        </w:tabs>
        <w:spacing w:before="120" w:line="254" w:lineRule="auto"/>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 xml:space="preserve">EVOLUCIÓN HUMANA. </w:t>
      </w:r>
    </w:p>
    <w:p w:rsidR="005356C5" w:rsidRPr="000E623A" w:rsidRDefault="00D0528E" w:rsidP="000E623A">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45 minutos Nivel de Escolaridad: Enseñanza Básica y Media (10 años) Reseña: Para comprender la evolución humana tenemos primero que entender a los humanos como un primate más, muchas veces se cree que la Evolución es un proceso lineal, veremos que se trata más bien de un proceso ramificado en el que, de las muchas variedades de homínidos que existieron en el pasado, hoy sólo quedan los humanos.</w:t>
      </w:r>
    </w:p>
    <w:p w:rsidR="000E623A" w:rsidRPr="000E623A" w:rsidRDefault="000E623A" w:rsidP="00A42B38">
      <w:pPr>
        <w:pStyle w:val="Prrafodelista"/>
        <w:numPr>
          <w:ilvl w:val="0"/>
          <w:numId w:val="1"/>
        </w:numPr>
        <w:tabs>
          <w:tab w:val="left" w:pos="462"/>
        </w:tabs>
        <w:spacing w:before="120" w:line="254" w:lineRule="auto"/>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NUTRICIÓN Y DIETA EN LA PREHISTORIA.</w:t>
      </w:r>
    </w:p>
    <w:p w:rsidR="005356C5" w:rsidRPr="000E623A" w:rsidRDefault="00D0528E" w:rsidP="000E623A">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 xml:space="preserve"> Duración: 45 minutos Nivel de Escolaridad: Enseñanza Básica y Media (10 años) Reseña: El Homo sapiens incorporó la caza y recolección como su principal modo de subsistencia. La combinación efectiva para un cerebro en constante crecimiento fueron los hidratos de carbono y </w:t>
      </w:r>
      <w:proofErr w:type="gramStart"/>
      <w:r w:rsidRPr="000E623A">
        <w:rPr>
          <w:rFonts w:asciiTheme="minorHAnsi" w:hAnsiTheme="minorHAnsi"/>
          <w:color w:val="1C2028"/>
          <w:sz w:val="24"/>
          <w:szCs w:val="24"/>
          <w:u w:val="none"/>
          <w:lang w:val="es-CL"/>
        </w:rPr>
        <w:t>la glucosa aportados</w:t>
      </w:r>
      <w:proofErr w:type="gramEnd"/>
      <w:r w:rsidRPr="000E623A">
        <w:rPr>
          <w:rFonts w:asciiTheme="minorHAnsi" w:hAnsiTheme="minorHAnsi"/>
          <w:color w:val="1C2028"/>
          <w:sz w:val="24"/>
          <w:szCs w:val="24"/>
          <w:u w:val="none"/>
          <w:lang w:val="es-CL"/>
        </w:rPr>
        <w:t xml:space="preserve"> por los vegetales y frutos junto a la proteína y los lípidos obtenidos de los animales.</w:t>
      </w:r>
    </w:p>
    <w:p w:rsidR="000E623A" w:rsidRDefault="000E623A" w:rsidP="00A42B38">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0E623A">
        <w:rPr>
          <w:rFonts w:asciiTheme="minorHAnsi" w:hAnsiTheme="minorHAnsi"/>
          <w:i/>
          <w:color w:val="1C2028"/>
          <w:sz w:val="24"/>
          <w:szCs w:val="24"/>
          <w:u w:val="none"/>
          <w:lang w:val="es-CL"/>
        </w:rPr>
        <w:t>CHINCHORRO: CAZADORES-PESCADORES Y RECOLECTORES DE LA COSTA NORTE DE CHILE. CREADORES DE LAS MOMIAS MÁS ANTIGUAS DEL MUNDO</w:t>
      </w:r>
      <w:r w:rsidR="00D0528E" w:rsidRPr="000E623A">
        <w:rPr>
          <w:rFonts w:asciiTheme="minorHAnsi" w:hAnsiTheme="minorHAnsi"/>
          <w:color w:val="1C2028"/>
          <w:sz w:val="24"/>
          <w:szCs w:val="24"/>
          <w:u w:val="none"/>
          <w:lang w:val="es-CL"/>
        </w:rPr>
        <w:t xml:space="preserve">. </w:t>
      </w:r>
    </w:p>
    <w:p w:rsidR="005356C5" w:rsidRPr="000E623A" w:rsidRDefault="00D0528E" w:rsidP="000E623A">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45 minutos Nivel de Escolaridad: Enseñanza Básica y Media Reseña: Las poblaciones Chinchorro desarrollaron hace más de 7 mil años uno de los más complejos rituales mortuorios que involucra la transformación de sus muertos en verdaderas esculturas.</w:t>
      </w:r>
    </w:p>
    <w:p w:rsidR="000E623A" w:rsidRPr="000E623A" w:rsidRDefault="000E623A" w:rsidP="00A42B38">
      <w:pPr>
        <w:pStyle w:val="Prrafodelista"/>
        <w:numPr>
          <w:ilvl w:val="0"/>
          <w:numId w:val="1"/>
        </w:numPr>
        <w:tabs>
          <w:tab w:val="left" w:pos="462"/>
        </w:tabs>
        <w:spacing w:before="120" w:line="254" w:lineRule="auto"/>
        <w:ind w:right="116"/>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 xml:space="preserve">EL RITUAL DE CAPACOCHA Y LAS OFRENDAS A LOS DIOSES: LAS DONCELLAS DEL CERRO ESMERALDA Y EL NIÑO DEL CERRO EL PLOMO </w:t>
      </w:r>
    </w:p>
    <w:p w:rsidR="005356C5" w:rsidRPr="000E623A" w:rsidRDefault="00D0528E" w:rsidP="000E623A">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 xml:space="preserve">Duración: 45 minutos Nivel de Escolaridad: Enseñanza Media Reseña: Se denomina </w:t>
      </w:r>
      <w:proofErr w:type="spellStart"/>
      <w:r w:rsidRPr="000E623A">
        <w:rPr>
          <w:rFonts w:asciiTheme="minorHAnsi" w:hAnsiTheme="minorHAnsi"/>
          <w:color w:val="1C2028"/>
          <w:sz w:val="24"/>
          <w:szCs w:val="24"/>
          <w:u w:val="none"/>
          <w:lang w:val="es-CL"/>
        </w:rPr>
        <w:t>Capacocha</w:t>
      </w:r>
      <w:proofErr w:type="spellEnd"/>
      <w:r w:rsidRPr="000E623A">
        <w:rPr>
          <w:rFonts w:asciiTheme="minorHAnsi" w:hAnsiTheme="minorHAnsi"/>
          <w:color w:val="1C2028"/>
          <w:sz w:val="24"/>
          <w:szCs w:val="24"/>
          <w:u w:val="none"/>
          <w:lang w:val="es-CL"/>
        </w:rPr>
        <w:t xml:space="preserve"> o </w:t>
      </w:r>
      <w:proofErr w:type="spellStart"/>
      <w:r w:rsidRPr="000E623A">
        <w:rPr>
          <w:rFonts w:asciiTheme="minorHAnsi" w:hAnsiTheme="minorHAnsi"/>
          <w:color w:val="1C2028"/>
          <w:sz w:val="24"/>
          <w:szCs w:val="24"/>
          <w:u w:val="none"/>
          <w:lang w:val="es-CL"/>
        </w:rPr>
        <w:t>Qapac</w:t>
      </w:r>
      <w:proofErr w:type="spellEnd"/>
      <w:r w:rsidRPr="000E623A">
        <w:rPr>
          <w:rFonts w:asciiTheme="minorHAnsi" w:hAnsiTheme="minorHAnsi"/>
          <w:color w:val="1C2028"/>
          <w:sz w:val="24"/>
          <w:szCs w:val="24"/>
          <w:u w:val="none"/>
          <w:lang w:val="es-CL"/>
        </w:rPr>
        <w:t xml:space="preserve"> hucha al ritual de ofrendar niños o niñas entre 6 y 10 años de edad y a mujeres jóvenes de 12 a 18 años para las huacas principales de los cuatro </w:t>
      </w:r>
      <w:proofErr w:type="spellStart"/>
      <w:r w:rsidRPr="000E623A">
        <w:rPr>
          <w:rFonts w:asciiTheme="minorHAnsi" w:hAnsiTheme="minorHAnsi"/>
          <w:color w:val="1C2028"/>
          <w:sz w:val="24"/>
          <w:szCs w:val="24"/>
          <w:u w:val="none"/>
          <w:lang w:val="es-CL"/>
        </w:rPr>
        <w:t>suyus</w:t>
      </w:r>
      <w:proofErr w:type="spellEnd"/>
      <w:r w:rsidRPr="000E623A">
        <w:rPr>
          <w:rFonts w:asciiTheme="minorHAnsi" w:hAnsiTheme="minorHAnsi"/>
          <w:color w:val="1C2028"/>
          <w:sz w:val="24"/>
          <w:szCs w:val="24"/>
          <w:u w:val="none"/>
          <w:lang w:val="es-CL"/>
        </w:rPr>
        <w:t xml:space="preserve"> del imperio Inca.</w:t>
      </w: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5356C5" w:rsidRPr="000E623A" w:rsidRDefault="00D0528E" w:rsidP="000E623A">
      <w:pPr>
        <w:pStyle w:val="Ttulo1"/>
        <w:numPr>
          <w:ilvl w:val="0"/>
          <w:numId w:val="2"/>
        </w:numPr>
        <w:tabs>
          <w:tab w:val="left" w:pos="894"/>
        </w:tabs>
        <w:spacing w:before="120"/>
        <w:rPr>
          <w:rFonts w:asciiTheme="minorHAnsi" w:hAnsiTheme="minorHAnsi"/>
          <w:color w:val="1C2028"/>
          <w:sz w:val="36"/>
          <w:szCs w:val="36"/>
          <w:u w:color="000000"/>
          <w:lang w:val="es-CL"/>
        </w:rPr>
      </w:pPr>
      <w:r w:rsidRPr="000E623A">
        <w:rPr>
          <w:rFonts w:asciiTheme="minorHAnsi" w:hAnsiTheme="minorHAnsi"/>
          <w:color w:val="1C2028"/>
          <w:sz w:val="36"/>
          <w:szCs w:val="36"/>
          <w:u w:color="000000"/>
          <w:lang w:val="es-CL"/>
        </w:rPr>
        <w:t>BOTÁNICA</w:t>
      </w:r>
    </w:p>
    <w:p w:rsidR="002014A2" w:rsidRPr="000E623A" w:rsidRDefault="002014A2" w:rsidP="00A42B38">
      <w:pPr>
        <w:pStyle w:val="Ttulo2"/>
        <w:spacing w:before="120"/>
        <w:jc w:val="both"/>
        <w:rPr>
          <w:rFonts w:asciiTheme="minorHAnsi" w:hAnsiTheme="minorHAnsi"/>
          <w:b w:val="0"/>
          <w:bCs w:val="0"/>
          <w:color w:val="1C2028"/>
          <w:sz w:val="24"/>
          <w:szCs w:val="24"/>
          <w:u w:color="000000"/>
          <w:lang w:val="es-CL"/>
        </w:rPr>
      </w:pPr>
    </w:p>
    <w:p w:rsidR="005356C5" w:rsidRPr="000E623A" w:rsidRDefault="00D0528E" w:rsidP="00412DFF">
      <w:pPr>
        <w:pStyle w:val="Ttulo2"/>
        <w:shd w:val="clear" w:color="auto" w:fill="D9D9D9" w:themeFill="background1" w:themeFillShade="D9"/>
        <w:spacing w:before="120"/>
        <w:jc w:val="both"/>
        <w:rPr>
          <w:rFonts w:asciiTheme="minorHAnsi" w:hAnsiTheme="minorHAnsi"/>
          <w:b w:val="0"/>
          <w:bCs w:val="0"/>
          <w:color w:val="1C2028"/>
          <w:sz w:val="24"/>
          <w:szCs w:val="24"/>
          <w:u w:color="000000"/>
          <w:lang w:val="es-CL"/>
        </w:rPr>
      </w:pPr>
      <w:r w:rsidRPr="000E623A">
        <w:rPr>
          <w:rFonts w:asciiTheme="minorHAnsi" w:hAnsiTheme="minorHAnsi"/>
          <w:b w:val="0"/>
          <w:bCs w:val="0"/>
          <w:color w:val="1C2028"/>
          <w:sz w:val="24"/>
          <w:szCs w:val="24"/>
          <w:u w:color="000000"/>
          <w:lang w:val="es-CL"/>
        </w:rPr>
        <w:t>VÍCTOR ARDILES:</w:t>
      </w:r>
    </w:p>
    <w:p w:rsidR="000E623A" w:rsidRPr="000E623A" w:rsidRDefault="000E623A" w:rsidP="00A42B38">
      <w:pPr>
        <w:pStyle w:val="Prrafodelista"/>
        <w:numPr>
          <w:ilvl w:val="0"/>
          <w:numId w:val="1"/>
        </w:numPr>
        <w:tabs>
          <w:tab w:val="left" w:pos="462"/>
        </w:tabs>
        <w:spacing w:before="120" w:line="254" w:lineRule="auto"/>
        <w:ind w:right="116"/>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FLORA NO VASCULAR DEL ALTIPLANO CHILENO</w:t>
      </w:r>
    </w:p>
    <w:p w:rsidR="005356C5" w:rsidRPr="000E623A" w:rsidRDefault="00D0528E" w:rsidP="000E623A">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45 minutos Nivel de Escolaridad: Enseñanza Básica (7°,8°), Media (1°, 2°) Reseña: flora no vascular y la vegetación vascular asociada, en conjunto con las características geomorfológicas y climáticas que han dado origen a este paisaje en Sudamérica y en particular en el norte de Chile.</w:t>
      </w:r>
      <w:r w:rsidR="00A42B38" w:rsidRPr="000E623A">
        <w:rPr>
          <w:rFonts w:asciiTheme="minorHAnsi" w:hAnsiTheme="minorHAnsi"/>
          <w:color w:val="1C2028"/>
          <w:sz w:val="24"/>
          <w:szCs w:val="24"/>
          <w:u w:val="none"/>
          <w:lang w:val="es-CL"/>
        </w:rPr>
        <w:t xml:space="preserve"> </w:t>
      </w:r>
    </w:p>
    <w:p w:rsidR="000E623A" w:rsidRPr="000E623A" w:rsidRDefault="000E623A" w:rsidP="00A42B38">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0E623A">
        <w:rPr>
          <w:rFonts w:asciiTheme="minorHAnsi" w:hAnsiTheme="minorHAnsi"/>
          <w:i/>
          <w:color w:val="1C2028"/>
          <w:sz w:val="24"/>
          <w:szCs w:val="24"/>
          <w:u w:val="none"/>
          <w:lang w:val="es-CL"/>
        </w:rPr>
        <w:t>FLORA NO VASCULAR DEL MEDITERRÁNEO DE CHILE</w:t>
      </w:r>
    </w:p>
    <w:p w:rsidR="005356C5" w:rsidRDefault="000E623A" w:rsidP="000E623A">
      <w:pPr>
        <w:pStyle w:val="Prrafodelista"/>
        <w:tabs>
          <w:tab w:val="left" w:pos="462"/>
        </w:tabs>
        <w:spacing w:before="120" w:line="254" w:lineRule="auto"/>
        <w:ind w:firstLine="0"/>
        <w:rPr>
          <w:rFonts w:asciiTheme="minorHAnsi" w:hAnsiTheme="minorHAnsi"/>
          <w:color w:val="1C2028"/>
          <w:sz w:val="24"/>
          <w:szCs w:val="24"/>
          <w:u w:val="none"/>
          <w:lang w:val="es-CL"/>
        </w:rPr>
      </w:pPr>
      <w:r>
        <w:rPr>
          <w:rFonts w:asciiTheme="minorHAnsi" w:hAnsiTheme="minorHAnsi"/>
          <w:color w:val="1C2028"/>
          <w:sz w:val="24"/>
          <w:szCs w:val="24"/>
          <w:u w:val="none"/>
          <w:lang w:val="es-CL"/>
        </w:rPr>
        <w:t>H</w:t>
      </w:r>
      <w:r w:rsidR="00D0528E" w:rsidRPr="000E623A">
        <w:rPr>
          <w:rFonts w:asciiTheme="minorHAnsi" w:hAnsiTheme="minorHAnsi"/>
          <w:color w:val="1C2028"/>
          <w:sz w:val="24"/>
          <w:szCs w:val="24"/>
          <w:u w:val="none"/>
          <w:lang w:val="es-CL"/>
        </w:rPr>
        <w:t xml:space="preserve">istoria natural y conservación: Duración: 45 minutos Nivel de Escolaridad: Enseñanza Básica (7°,8°), Media (1°, 2°) Reseña: musgos, hepáticas y </w:t>
      </w:r>
      <w:proofErr w:type="spellStart"/>
      <w:r w:rsidR="00D0528E" w:rsidRPr="000E623A">
        <w:rPr>
          <w:rFonts w:asciiTheme="minorHAnsi" w:hAnsiTheme="minorHAnsi"/>
          <w:color w:val="1C2028"/>
          <w:sz w:val="24"/>
          <w:szCs w:val="24"/>
          <w:u w:val="none"/>
          <w:lang w:val="es-CL"/>
        </w:rPr>
        <w:t>antocerotes</w:t>
      </w:r>
      <w:proofErr w:type="spellEnd"/>
      <w:r w:rsidR="00D0528E" w:rsidRPr="000E623A">
        <w:rPr>
          <w:rFonts w:asciiTheme="minorHAnsi" w:hAnsiTheme="minorHAnsi"/>
          <w:color w:val="1C2028"/>
          <w:sz w:val="24"/>
          <w:szCs w:val="24"/>
          <w:u w:val="none"/>
          <w:lang w:val="es-CL"/>
        </w:rPr>
        <w:t xml:space="preserve"> que habitan ecosistemas rurales y urbanos de Chile Central (33°-35° LS), específicamente en la Región Metropolitana y Región de Valparaíso.</w:t>
      </w:r>
    </w:p>
    <w:p w:rsidR="00412DFF" w:rsidRDefault="00412DFF" w:rsidP="000E623A">
      <w:pPr>
        <w:pStyle w:val="Prrafodelista"/>
        <w:tabs>
          <w:tab w:val="left" w:pos="462"/>
        </w:tabs>
        <w:spacing w:before="120" w:line="254" w:lineRule="auto"/>
        <w:ind w:firstLine="0"/>
        <w:rPr>
          <w:rFonts w:asciiTheme="minorHAnsi" w:hAnsiTheme="minorHAnsi"/>
          <w:color w:val="1C2028"/>
          <w:sz w:val="24"/>
          <w:szCs w:val="24"/>
          <w:u w:val="none"/>
          <w:lang w:val="es-CL"/>
        </w:rPr>
      </w:pPr>
    </w:p>
    <w:p w:rsidR="00DB74BB" w:rsidRDefault="00DB74BB" w:rsidP="000E623A">
      <w:pPr>
        <w:pStyle w:val="Prrafodelista"/>
        <w:tabs>
          <w:tab w:val="left" w:pos="462"/>
        </w:tabs>
        <w:spacing w:before="120" w:line="254" w:lineRule="auto"/>
        <w:ind w:firstLine="0"/>
        <w:rPr>
          <w:rFonts w:asciiTheme="minorHAnsi" w:hAnsiTheme="minorHAnsi"/>
          <w:color w:val="1C2028"/>
          <w:sz w:val="24"/>
          <w:szCs w:val="24"/>
          <w:u w:val="none"/>
          <w:lang w:val="es-CL"/>
        </w:rPr>
      </w:pPr>
    </w:p>
    <w:p w:rsidR="00DB74BB" w:rsidRPr="000E623A" w:rsidRDefault="00DB74BB" w:rsidP="000E623A">
      <w:pPr>
        <w:pStyle w:val="Prrafodelista"/>
        <w:tabs>
          <w:tab w:val="left" w:pos="462"/>
        </w:tabs>
        <w:spacing w:before="120" w:line="254" w:lineRule="auto"/>
        <w:ind w:firstLine="0"/>
        <w:rPr>
          <w:rFonts w:asciiTheme="minorHAnsi" w:hAnsiTheme="minorHAnsi"/>
          <w:color w:val="1C2028"/>
          <w:sz w:val="24"/>
          <w:szCs w:val="24"/>
          <w:u w:val="none"/>
          <w:lang w:val="es-CL"/>
        </w:rPr>
      </w:pPr>
    </w:p>
    <w:p w:rsidR="000E623A" w:rsidRPr="000E623A" w:rsidRDefault="000E623A" w:rsidP="00A42B38">
      <w:pPr>
        <w:pStyle w:val="Prrafodelista"/>
        <w:numPr>
          <w:ilvl w:val="0"/>
          <w:numId w:val="1"/>
        </w:numPr>
        <w:tabs>
          <w:tab w:val="left" w:pos="462"/>
        </w:tabs>
        <w:spacing w:before="120" w:line="254" w:lineRule="auto"/>
        <w:rPr>
          <w:rFonts w:asciiTheme="minorHAnsi" w:hAnsiTheme="minorHAnsi"/>
          <w:i/>
          <w:color w:val="1C2028"/>
          <w:sz w:val="24"/>
          <w:szCs w:val="24"/>
          <w:u w:val="none"/>
          <w:lang w:val="es-CL"/>
        </w:rPr>
      </w:pPr>
      <w:r w:rsidRPr="000E623A">
        <w:rPr>
          <w:rFonts w:asciiTheme="minorHAnsi" w:hAnsiTheme="minorHAnsi"/>
          <w:i/>
          <w:color w:val="1C2028"/>
          <w:sz w:val="24"/>
          <w:szCs w:val="24"/>
          <w:u w:val="none"/>
          <w:lang w:val="es-CL"/>
        </w:rPr>
        <w:t>CAMPO DE HIELO PATAGÓNICO SUR (CHPS) FLORA Y VEGETACIÓN EN CONSTANTE CAMBIO</w:t>
      </w:r>
    </w:p>
    <w:p w:rsidR="005356C5" w:rsidRPr="000E623A" w:rsidRDefault="00D0528E" w:rsidP="000E623A">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45 minutos Nivel de Escolaridad: Enseñanza Básica (7°,8°), Media (1°, 2°) Reseña: las investigaciones realizadas por el Área Botánica y el Herbario SGO del MNHN, en áreas el tercio norte del Campo de Hielo Patagónico Sur, (CHPS).</w:t>
      </w: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DB74BB" w:rsidRPr="000E623A" w:rsidRDefault="00DB74BB" w:rsidP="00575B2B">
      <w:pPr>
        <w:pStyle w:val="Prrafodelista"/>
        <w:tabs>
          <w:tab w:val="left" w:pos="462"/>
        </w:tabs>
        <w:spacing w:before="120" w:line="254" w:lineRule="auto"/>
        <w:ind w:firstLine="0"/>
        <w:rPr>
          <w:rFonts w:asciiTheme="minorHAnsi" w:hAnsiTheme="minorHAnsi"/>
          <w:color w:val="1C2028"/>
          <w:sz w:val="24"/>
          <w:szCs w:val="24"/>
          <w:u w:val="none"/>
          <w:lang w:val="es-CL"/>
        </w:rPr>
      </w:pPr>
      <w:bookmarkStart w:id="0" w:name="_GoBack"/>
      <w:bookmarkEnd w:id="0"/>
    </w:p>
    <w:p w:rsidR="005356C5" w:rsidRPr="00412DFF" w:rsidRDefault="00D0528E" w:rsidP="00A42B38">
      <w:pPr>
        <w:pStyle w:val="Ttulo1"/>
        <w:numPr>
          <w:ilvl w:val="0"/>
          <w:numId w:val="2"/>
        </w:numPr>
        <w:tabs>
          <w:tab w:val="left" w:pos="894"/>
        </w:tabs>
        <w:spacing w:before="120"/>
        <w:rPr>
          <w:rFonts w:asciiTheme="minorHAnsi" w:hAnsiTheme="minorHAnsi"/>
          <w:color w:val="1C2028"/>
          <w:sz w:val="32"/>
          <w:szCs w:val="32"/>
          <w:u w:color="000000"/>
          <w:lang w:val="es-CL"/>
        </w:rPr>
      </w:pPr>
      <w:r w:rsidRPr="00412DFF">
        <w:rPr>
          <w:rFonts w:asciiTheme="minorHAnsi" w:hAnsiTheme="minorHAnsi"/>
          <w:color w:val="1C2028"/>
          <w:sz w:val="32"/>
          <w:szCs w:val="32"/>
          <w:u w:color="000000"/>
          <w:lang w:val="es-CL"/>
        </w:rPr>
        <w:t>ENTOMOLOGÍA</w:t>
      </w:r>
    </w:p>
    <w:p w:rsidR="00412DFF" w:rsidRDefault="00412DFF" w:rsidP="00A42B38">
      <w:pPr>
        <w:pStyle w:val="Ttulo2"/>
        <w:spacing w:before="120"/>
        <w:rPr>
          <w:rFonts w:asciiTheme="minorHAnsi" w:hAnsiTheme="minorHAnsi"/>
          <w:b w:val="0"/>
          <w:bCs w:val="0"/>
          <w:color w:val="1C2028"/>
          <w:sz w:val="24"/>
          <w:szCs w:val="24"/>
          <w:u w:color="000000"/>
          <w:lang w:val="es-CL"/>
        </w:rPr>
      </w:pPr>
    </w:p>
    <w:p w:rsidR="005356C5" w:rsidRPr="00412DFF" w:rsidRDefault="00D0528E" w:rsidP="00412DFF">
      <w:pPr>
        <w:pStyle w:val="Ttulo2"/>
        <w:shd w:val="clear" w:color="auto" w:fill="D9D9D9" w:themeFill="background1" w:themeFillShade="D9"/>
        <w:spacing w:before="120"/>
        <w:rPr>
          <w:rFonts w:asciiTheme="minorHAnsi" w:hAnsiTheme="minorHAnsi"/>
          <w:b w:val="0"/>
          <w:bCs w:val="0"/>
          <w:color w:val="1C2028"/>
          <w:sz w:val="24"/>
          <w:szCs w:val="24"/>
          <w:lang w:val="es-CL"/>
        </w:rPr>
      </w:pPr>
      <w:r w:rsidRPr="00412DFF">
        <w:rPr>
          <w:rFonts w:asciiTheme="minorHAnsi" w:hAnsiTheme="minorHAnsi"/>
          <w:b w:val="0"/>
          <w:bCs w:val="0"/>
          <w:color w:val="1C2028"/>
          <w:sz w:val="24"/>
          <w:szCs w:val="24"/>
          <w:lang w:val="es-CL"/>
        </w:rPr>
        <w:t>MARIO ELGUETA:</w:t>
      </w:r>
    </w:p>
    <w:p w:rsidR="00412DFF" w:rsidRPr="00412DFF" w:rsidRDefault="00412DFF" w:rsidP="00A42B38">
      <w:pPr>
        <w:pStyle w:val="Ttulo2"/>
        <w:spacing w:before="120"/>
        <w:rPr>
          <w:rFonts w:asciiTheme="minorHAnsi" w:hAnsiTheme="minorHAnsi"/>
          <w:b w:val="0"/>
          <w:bCs w:val="0"/>
          <w:color w:val="1C2028"/>
          <w:sz w:val="24"/>
          <w:szCs w:val="24"/>
          <w:u w:val="single"/>
          <w:lang w:val="es-CL"/>
        </w:rPr>
      </w:pPr>
    </w:p>
    <w:p w:rsidR="00412DFF" w:rsidRDefault="00412DFF" w:rsidP="00A42B38">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GRILLOS Y SALTAMONTES DE CHILE</w:t>
      </w:r>
      <w:r w:rsidRPr="000E623A">
        <w:rPr>
          <w:rFonts w:asciiTheme="minorHAnsi" w:hAnsiTheme="minorHAnsi"/>
          <w:color w:val="1C2028"/>
          <w:sz w:val="24"/>
          <w:szCs w:val="24"/>
          <w:u w:val="none"/>
          <w:lang w:val="es-CL"/>
        </w:rPr>
        <w:t xml:space="preserve"> </w:t>
      </w:r>
      <w:r w:rsidR="00D0528E" w:rsidRPr="000E623A">
        <w:rPr>
          <w:rFonts w:asciiTheme="minorHAnsi" w:hAnsiTheme="minorHAnsi"/>
          <w:color w:val="1C2028"/>
          <w:sz w:val="24"/>
          <w:szCs w:val="24"/>
          <w:u w:val="none"/>
          <w:lang w:val="es-CL"/>
        </w:rPr>
        <w:t xml:space="preserve">(Orden </w:t>
      </w:r>
      <w:proofErr w:type="spellStart"/>
      <w:r w:rsidR="00D0528E" w:rsidRPr="000E623A">
        <w:rPr>
          <w:rFonts w:asciiTheme="minorHAnsi" w:hAnsiTheme="minorHAnsi"/>
          <w:color w:val="1C2028"/>
          <w:sz w:val="24"/>
          <w:szCs w:val="24"/>
          <w:u w:val="none"/>
          <w:lang w:val="es-CL"/>
        </w:rPr>
        <w:t>Orthoptera</w:t>
      </w:r>
      <w:proofErr w:type="spellEnd"/>
      <w:r w:rsidR="00D0528E" w:rsidRPr="000E623A">
        <w:rPr>
          <w:rFonts w:asciiTheme="minorHAnsi" w:hAnsiTheme="minorHAnsi"/>
          <w:color w:val="1C2028"/>
          <w:sz w:val="24"/>
          <w:szCs w:val="24"/>
          <w:u w:val="none"/>
          <w:lang w:val="es-CL"/>
        </w:rPr>
        <w:t>)</w:t>
      </w:r>
    </w:p>
    <w:p w:rsidR="005356C5" w:rsidRPr="000E623A" w:rsidRDefault="00D0528E" w:rsidP="00412DFF">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40 minutos Nivel de Escolaridad: Enseñanza Básica, Enseñanza Media y Adultos Reseña: Trata sobre aspectos biológicos, peculiaridades y clasificación de ortópteros; se entrega un resumen de la representación de especies en Chile, incluyendo distribución geográfica.</w:t>
      </w:r>
    </w:p>
    <w:p w:rsidR="00412DFF" w:rsidRDefault="00412DFF" w:rsidP="00A42B38">
      <w:pPr>
        <w:pStyle w:val="Prrafodelista"/>
        <w:numPr>
          <w:ilvl w:val="0"/>
          <w:numId w:val="1"/>
        </w:numPr>
        <w:tabs>
          <w:tab w:val="left" w:pos="462"/>
        </w:tabs>
        <w:spacing w:before="120" w:line="254" w:lineRule="auto"/>
        <w:ind w:right="116"/>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DIVERSIDAD Y AGRUPACIONES DE INSECTOS</w:t>
      </w:r>
      <w:r w:rsidR="00D0528E" w:rsidRPr="000E623A">
        <w:rPr>
          <w:rFonts w:asciiTheme="minorHAnsi" w:hAnsiTheme="minorHAnsi"/>
          <w:color w:val="1C2028"/>
          <w:sz w:val="24"/>
          <w:szCs w:val="24"/>
          <w:u w:val="none"/>
          <w:lang w:val="es-CL"/>
        </w:rPr>
        <w:t xml:space="preserve"> </w:t>
      </w:r>
    </w:p>
    <w:p w:rsidR="005356C5" w:rsidRPr="000E623A" w:rsidRDefault="00D0528E" w:rsidP="00412DFF">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 xml:space="preserve">(Clase </w:t>
      </w:r>
      <w:proofErr w:type="spellStart"/>
      <w:r w:rsidRPr="000E623A">
        <w:rPr>
          <w:rFonts w:asciiTheme="minorHAnsi" w:hAnsiTheme="minorHAnsi"/>
          <w:color w:val="1C2028"/>
          <w:sz w:val="24"/>
          <w:szCs w:val="24"/>
          <w:u w:val="none"/>
          <w:lang w:val="es-CL"/>
        </w:rPr>
        <w:t>Hexapoda</w:t>
      </w:r>
      <w:proofErr w:type="spellEnd"/>
      <w:r w:rsidRPr="000E623A">
        <w:rPr>
          <w:rFonts w:asciiTheme="minorHAnsi" w:hAnsiTheme="minorHAnsi"/>
          <w:color w:val="1C2028"/>
          <w:sz w:val="24"/>
          <w:szCs w:val="24"/>
          <w:u w:val="none"/>
          <w:lang w:val="es-CL"/>
        </w:rPr>
        <w:t>) Duración: 45 minutos Nivel de Escolaridad: Enseñanza Básica, Enseñanza Media y Adultos Reseña: Introducción a la diversidad de insectos, con ideas acerca de su origen; se trata su clasificación y se detallan las agrupaciones en que se dividen, entregando información sobre sus características y detalles diversos.</w:t>
      </w: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5356C5" w:rsidRPr="00412DFF" w:rsidRDefault="00D0528E" w:rsidP="00DB74BB">
      <w:pPr>
        <w:pStyle w:val="Ttulo2"/>
        <w:shd w:val="clear" w:color="auto" w:fill="D9D9D9" w:themeFill="background1" w:themeFillShade="D9"/>
        <w:spacing w:before="120"/>
        <w:rPr>
          <w:rFonts w:asciiTheme="minorHAnsi" w:hAnsiTheme="minorHAnsi"/>
          <w:b w:val="0"/>
          <w:bCs w:val="0"/>
          <w:color w:val="1C2028"/>
          <w:sz w:val="24"/>
          <w:szCs w:val="24"/>
          <w:u w:val="single"/>
          <w:lang w:val="es-CL"/>
        </w:rPr>
      </w:pPr>
      <w:r w:rsidRPr="00412DFF">
        <w:rPr>
          <w:rFonts w:asciiTheme="minorHAnsi" w:hAnsiTheme="minorHAnsi"/>
          <w:b w:val="0"/>
          <w:bCs w:val="0"/>
          <w:color w:val="1C2028"/>
          <w:sz w:val="24"/>
          <w:szCs w:val="24"/>
          <w:u w:val="single"/>
          <w:lang w:val="es-CL"/>
        </w:rPr>
        <w:t>FRANCISCO URRA</w:t>
      </w: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412DFF" w:rsidRDefault="00412DFF" w:rsidP="00A42B38">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INTRODUCCIÓN A LOS INSECTOS</w:t>
      </w:r>
      <w:r w:rsidRPr="000E623A">
        <w:rPr>
          <w:rFonts w:asciiTheme="minorHAnsi" w:hAnsiTheme="minorHAnsi"/>
          <w:color w:val="1C2028"/>
          <w:sz w:val="24"/>
          <w:szCs w:val="24"/>
          <w:u w:val="none"/>
          <w:lang w:val="es-CL"/>
        </w:rPr>
        <w:t xml:space="preserve"> </w:t>
      </w:r>
    </w:p>
    <w:p w:rsidR="005356C5" w:rsidRPr="000E623A" w:rsidRDefault="00D0528E" w:rsidP="00412DFF">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45 minutos Nivel de Escolaridad: Enseñanza Básica (5°), Enseñanza Media. Reseña: reconocer insectos y otros grupos de artrópodos, conocer aspectos de la morfología y biología de insectos, conocer y valorar la función de los insectos en los ecosistemas.</w:t>
      </w:r>
    </w:p>
    <w:p w:rsidR="00412DFF" w:rsidRPr="00412DFF" w:rsidRDefault="00412DFF" w:rsidP="00A42B38">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SOBRE LOS CICLOS BIOLÓGICOS DE LOS INSECTOS</w:t>
      </w:r>
    </w:p>
    <w:p w:rsidR="005356C5" w:rsidRPr="000E623A" w:rsidRDefault="00D0528E" w:rsidP="00412DFF">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45 minutos Nivel de Escolaridad: Enseñanza Básica (5°), Enseñanza Media. Reseña: Conocer los distintos ciclos biológicos de los insectos, reconocer estados inmaduros de insectos y su rol en los ecosistemas.</w:t>
      </w:r>
    </w:p>
    <w:p w:rsidR="00412DFF" w:rsidRDefault="00412DFF" w:rsidP="00A42B38">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INSECTOS, HUMANOS Y AMBIENTE.</w:t>
      </w:r>
    </w:p>
    <w:p w:rsidR="005356C5" w:rsidRPr="000E623A" w:rsidRDefault="00D0528E" w:rsidP="00412DFF">
      <w:pPr>
        <w:pStyle w:val="Prrafodelista"/>
        <w:tabs>
          <w:tab w:val="left" w:pos="462"/>
        </w:tabs>
        <w:spacing w:before="120" w:line="254" w:lineRule="auto"/>
        <w:ind w:firstLine="0"/>
        <w:rPr>
          <w:rFonts w:asciiTheme="minorHAnsi" w:hAnsiTheme="minorHAnsi"/>
          <w:color w:val="1C2028"/>
          <w:sz w:val="24"/>
          <w:szCs w:val="24"/>
          <w:lang w:val="es-CL"/>
        </w:rPr>
      </w:pPr>
      <w:r w:rsidRPr="000E623A">
        <w:rPr>
          <w:rFonts w:asciiTheme="minorHAnsi" w:hAnsiTheme="minorHAnsi"/>
          <w:color w:val="1C2028"/>
          <w:sz w:val="24"/>
          <w:szCs w:val="24"/>
          <w:u w:val="none"/>
          <w:lang w:val="es-CL"/>
        </w:rPr>
        <w:t xml:space="preserve">Duración: 60 minutos Nivel de Escolaridad: Enseñanza Básica (5°), Enseñanza Media. Reseña: </w:t>
      </w:r>
      <w:r w:rsidRPr="000E623A">
        <w:rPr>
          <w:rFonts w:asciiTheme="minorHAnsi" w:hAnsiTheme="minorHAnsi"/>
          <w:color w:val="1C2028"/>
          <w:sz w:val="24"/>
          <w:szCs w:val="24"/>
          <w:u w:val="none"/>
          <w:lang w:val="es-CL"/>
        </w:rPr>
        <w:lastRenderedPageBreak/>
        <w:t>Conocer las relaciones entre los seres humanos, los insectos y el ecosistema, valorar el rol de los insectos.</w:t>
      </w:r>
      <w:r w:rsidR="00327181" w:rsidRPr="000E623A">
        <w:rPr>
          <w:rFonts w:asciiTheme="minorHAnsi" w:hAnsiTheme="minorHAnsi"/>
          <w:color w:val="1C2028"/>
          <w:sz w:val="24"/>
          <w:szCs w:val="24"/>
          <w:lang w:val="es-CL"/>
        </w:rPr>
        <w:t xml:space="preserve"> </w:t>
      </w:r>
    </w:p>
    <w:p w:rsidR="00412DFF" w:rsidRDefault="00412DFF" w:rsidP="00A42B38">
      <w:pPr>
        <w:pStyle w:val="Prrafodelista"/>
        <w:numPr>
          <w:ilvl w:val="0"/>
          <w:numId w:val="1"/>
        </w:numPr>
        <w:tabs>
          <w:tab w:val="left" w:pos="462"/>
        </w:tabs>
        <w:spacing w:before="120" w:line="254" w:lineRule="auto"/>
        <w:ind w:right="116"/>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ESTRATEGIAS PARA EL MANEJO INTEGRADO PLAGAS DE INSECTOS</w:t>
      </w:r>
      <w:r w:rsidR="00D0528E" w:rsidRPr="000E623A">
        <w:rPr>
          <w:rFonts w:asciiTheme="minorHAnsi" w:hAnsiTheme="minorHAnsi"/>
          <w:color w:val="1C2028"/>
          <w:sz w:val="24"/>
          <w:szCs w:val="24"/>
          <w:u w:val="none"/>
          <w:lang w:val="es-CL"/>
        </w:rPr>
        <w:t>.</w:t>
      </w:r>
    </w:p>
    <w:p w:rsidR="005356C5" w:rsidRPr="000E623A" w:rsidRDefault="00D0528E" w:rsidP="00412DFF">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60 minutos Nivel de Escolaridad</w:t>
      </w:r>
      <w:r w:rsidR="005020D2" w:rsidRPr="000E623A">
        <w:rPr>
          <w:rFonts w:asciiTheme="minorHAnsi" w:hAnsiTheme="minorHAnsi"/>
          <w:color w:val="1C2028"/>
          <w:sz w:val="24"/>
          <w:szCs w:val="24"/>
          <w:u w:val="none"/>
          <w:lang w:val="es-CL"/>
        </w:rPr>
        <w:t xml:space="preserve">: </w:t>
      </w:r>
      <w:r w:rsidRPr="000E623A">
        <w:rPr>
          <w:rFonts w:asciiTheme="minorHAnsi" w:hAnsiTheme="minorHAnsi"/>
          <w:color w:val="1C2028"/>
          <w:sz w:val="24"/>
          <w:szCs w:val="24"/>
          <w:u w:val="none"/>
          <w:lang w:val="es-CL"/>
        </w:rPr>
        <w:t>Enseñanza Media. Reseña: conocer el impacto de las plagas en la producción de alimentos, reconocer principales grupos de plagas y su daño, conocer y valorar las distintas estrategias usadas para el control de plagas.</w:t>
      </w:r>
    </w:p>
    <w:p w:rsidR="00412DFF" w:rsidRDefault="00412DFF" w:rsidP="00A42B38">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CÓMO HACER UNA COLECCIÓN DE INSECTOS</w:t>
      </w:r>
      <w:r w:rsidR="00D0528E" w:rsidRPr="000E623A">
        <w:rPr>
          <w:rFonts w:asciiTheme="minorHAnsi" w:hAnsiTheme="minorHAnsi"/>
          <w:color w:val="1C2028"/>
          <w:sz w:val="24"/>
          <w:szCs w:val="24"/>
          <w:u w:val="none"/>
          <w:lang w:val="es-CL"/>
        </w:rPr>
        <w:t>.</w:t>
      </w:r>
    </w:p>
    <w:p w:rsidR="005356C5" w:rsidRPr="000E623A" w:rsidRDefault="00D0528E" w:rsidP="00412DFF">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45 minutos Nivel de Escolaridad: Enseñanza Básica (5°), Enseñanza Media. Reseña: Conocer los métodos de recolección y montaje de insectos, y los cuidados de una colección.</w:t>
      </w:r>
    </w:p>
    <w:p w:rsidR="005356C5" w:rsidRDefault="005356C5" w:rsidP="00A42B38">
      <w:pPr>
        <w:pStyle w:val="Textoindependiente"/>
        <w:spacing w:before="120"/>
        <w:rPr>
          <w:rFonts w:asciiTheme="minorHAnsi" w:hAnsiTheme="minorHAnsi"/>
          <w:color w:val="1C2028"/>
          <w:sz w:val="24"/>
          <w:szCs w:val="24"/>
          <w:u w:val="none"/>
          <w:lang w:val="es-CL"/>
        </w:rPr>
      </w:pPr>
    </w:p>
    <w:p w:rsidR="00DB74BB" w:rsidRPr="000E623A" w:rsidRDefault="00DB74BB" w:rsidP="00A42B38">
      <w:pPr>
        <w:pStyle w:val="Textoindependiente"/>
        <w:spacing w:before="120"/>
        <w:rPr>
          <w:rFonts w:asciiTheme="minorHAnsi" w:hAnsiTheme="minorHAnsi"/>
          <w:color w:val="1C2028"/>
          <w:sz w:val="24"/>
          <w:szCs w:val="24"/>
          <w:u w:val="none"/>
          <w:lang w:val="es-CL"/>
        </w:rPr>
      </w:pPr>
    </w:p>
    <w:p w:rsidR="005356C5" w:rsidRPr="00412DFF" w:rsidRDefault="00D0528E" w:rsidP="00A42B38">
      <w:pPr>
        <w:pStyle w:val="Ttulo1"/>
        <w:numPr>
          <w:ilvl w:val="0"/>
          <w:numId w:val="2"/>
        </w:numPr>
        <w:tabs>
          <w:tab w:val="left" w:pos="894"/>
        </w:tabs>
        <w:spacing w:before="120"/>
        <w:rPr>
          <w:rFonts w:asciiTheme="minorHAnsi" w:hAnsiTheme="minorHAnsi"/>
          <w:color w:val="1C2028"/>
          <w:sz w:val="32"/>
          <w:szCs w:val="32"/>
          <w:u w:color="000000"/>
          <w:lang w:val="es-CL"/>
        </w:rPr>
      </w:pPr>
      <w:r w:rsidRPr="00412DFF">
        <w:rPr>
          <w:rFonts w:asciiTheme="minorHAnsi" w:hAnsiTheme="minorHAnsi"/>
          <w:color w:val="1C2028"/>
          <w:sz w:val="32"/>
          <w:szCs w:val="32"/>
          <w:u w:color="000000"/>
          <w:lang w:val="es-CL"/>
        </w:rPr>
        <w:t>PALEONTOLOGÍA</w:t>
      </w:r>
    </w:p>
    <w:p w:rsidR="005356C5" w:rsidRPr="000E623A" w:rsidRDefault="005356C5" w:rsidP="00A42B38">
      <w:pPr>
        <w:pStyle w:val="Ttulo2"/>
        <w:spacing w:before="120"/>
        <w:rPr>
          <w:rFonts w:asciiTheme="minorHAnsi" w:hAnsiTheme="minorHAnsi"/>
          <w:b w:val="0"/>
          <w:bCs w:val="0"/>
          <w:color w:val="1C2028"/>
          <w:sz w:val="24"/>
          <w:szCs w:val="24"/>
          <w:u w:color="000000"/>
          <w:lang w:val="es-CL"/>
        </w:rPr>
      </w:pPr>
    </w:p>
    <w:p w:rsidR="005356C5" w:rsidRPr="00412DFF" w:rsidRDefault="00412DFF" w:rsidP="00DB74BB">
      <w:pPr>
        <w:pStyle w:val="Ttulo2"/>
        <w:shd w:val="clear" w:color="auto" w:fill="D9D9D9" w:themeFill="background1" w:themeFillShade="D9"/>
        <w:spacing w:before="120"/>
        <w:rPr>
          <w:rFonts w:asciiTheme="minorHAnsi" w:hAnsiTheme="minorHAnsi"/>
          <w:b w:val="0"/>
          <w:bCs w:val="0"/>
          <w:color w:val="1C2028"/>
          <w:sz w:val="24"/>
          <w:szCs w:val="24"/>
          <w:u w:val="single"/>
          <w:lang w:val="es-CL"/>
        </w:rPr>
      </w:pPr>
      <w:r w:rsidRPr="00412DFF">
        <w:rPr>
          <w:rFonts w:asciiTheme="minorHAnsi" w:hAnsiTheme="minorHAnsi"/>
          <w:b w:val="0"/>
          <w:bCs w:val="0"/>
          <w:color w:val="1C2028"/>
          <w:sz w:val="24"/>
          <w:szCs w:val="24"/>
          <w:u w:val="single"/>
          <w:lang w:val="es-CL"/>
        </w:rPr>
        <w:t>DAVID RUBILAR:</w:t>
      </w:r>
    </w:p>
    <w:p w:rsidR="005356C5" w:rsidRDefault="00D0528E" w:rsidP="00A42B38">
      <w:pPr>
        <w:pStyle w:val="Prrafodelista"/>
        <w:numPr>
          <w:ilvl w:val="0"/>
          <w:numId w:val="1"/>
        </w:numPr>
        <w:tabs>
          <w:tab w:val="left" w:pos="462"/>
        </w:tabs>
        <w:spacing w:before="120" w:line="254" w:lineRule="auto"/>
        <w:ind w:right="116"/>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Dinosaurios y el Origen de las Aves Duración: 45 minutos y 15 minutos de preguntas Nivel de Escolaridad: Enseñanza Básica y Enseñanza Media (2°) Reseña: Exponer una síntesis actualizada del registro fósil de dinosaurios y su historia evolutiva. Esta incluye desde sus orígenes, diversidad, característica, extinción y evolución desde los impresionantes carnívoros hasta las aves modernas.</w:t>
      </w:r>
    </w:p>
    <w:p w:rsidR="00DB74BB" w:rsidRDefault="00DB74BB" w:rsidP="00DB74BB">
      <w:pPr>
        <w:tabs>
          <w:tab w:val="left" w:pos="462"/>
        </w:tabs>
        <w:spacing w:before="120" w:line="254" w:lineRule="auto"/>
        <w:ind w:right="116"/>
        <w:rPr>
          <w:rFonts w:asciiTheme="minorHAnsi" w:hAnsiTheme="minorHAnsi"/>
          <w:color w:val="1C2028"/>
          <w:sz w:val="24"/>
          <w:szCs w:val="24"/>
          <w:lang w:val="es-CL"/>
        </w:rPr>
      </w:pPr>
    </w:p>
    <w:p w:rsidR="00DB74BB" w:rsidRPr="00DB74BB" w:rsidRDefault="00DB74BB" w:rsidP="00DB74BB">
      <w:pPr>
        <w:tabs>
          <w:tab w:val="left" w:pos="462"/>
        </w:tabs>
        <w:spacing w:before="120" w:line="254" w:lineRule="auto"/>
        <w:ind w:right="116"/>
        <w:rPr>
          <w:rFonts w:asciiTheme="minorHAnsi" w:hAnsiTheme="minorHAnsi"/>
          <w:color w:val="1C2028"/>
          <w:sz w:val="24"/>
          <w:szCs w:val="24"/>
          <w:lang w:val="es-CL"/>
        </w:rPr>
      </w:pP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5356C5" w:rsidRPr="00412DFF" w:rsidRDefault="00D0528E" w:rsidP="00A42B38">
      <w:pPr>
        <w:pStyle w:val="Ttulo1"/>
        <w:numPr>
          <w:ilvl w:val="0"/>
          <w:numId w:val="2"/>
        </w:numPr>
        <w:tabs>
          <w:tab w:val="left" w:pos="894"/>
        </w:tabs>
        <w:spacing w:before="120"/>
        <w:rPr>
          <w:rFonts w:asciiTheme="minorHAnsi" w:hAnsiTheme="minorHAnsi"/>
          <w:color w:val="1C2028"/>
          <w:sz w:val="32"/>
          <w:szCs w:val="32"/>
          <w:u w:color="000000"/>
          <w:lang w:val="es-CL"/>
        </w:rPr>
      </w:pPr>
      <w:r w:rsidRPr="00412DFF">
        <w:rPr>
          <w:rFonts w:asciiTheme="minorHAnsi" w:hAnsiTheme="minorHAnsi"/>
          <w:color w:val="1C2028"/>
          <w:sz w:val="32"/>
          <w:szCs w:val="32"/>
          <w:u w:color="000000"/>
          <w:lang w:val="es-CL"/>
        </w:rPr>
        <w:t>ZOOLOGÍA DE VERTEBRADOS</w:t>
      </w: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5356C5" w:rsidRPr="000E623A" w:rsidRDefault="00D0528E" w:rsidP="00DB74BB">
      <w:pPr>
        <w:pStyle w:val="Ttulo2"/>
        <w:shd w:val="clear" w:color="auto" w:fill="D9D9D9" w:themeFill="background1" w:themeFillShade="D9"/>
        <w:spacing w:before="120"/>
        <w:rPr>
          <w:rFonts w:asciiTheme="minorHAnsi" w:hAnsiTheme="minorHAnsi"/>
          <w:b w:val="0"/>
          <w:bCs w:val="0"/>
          <w:color w:val="1C2028"/>
          <w:sz w:val="24"/>
          <w:szCs w:val="24"/>
          <w:u w:color="000000"/>
          <w:lang w:val="es-CL"/>
        </w:rPr>
      </w:pPr>
      <w:r w:rsidRPr="000E623A">
        <w:rPr>
          <w:rFonts w:asciiTheme="minorHAnsi" w:hAnsiTheme="minorHAnsi"/>
          <w:b w:val="0"/>
          <w:bCs w:val="0"/>
          <w:color w:val="1C2028"/>
          <w:sz w:val="24"/>
          <w:szCs w:val="24"/>
          <w:u w:color="000000"/>
          <w:lang w:val="es-CL"/>
        </w:rPr>
        <w:t>JHOANN CANTO:</w:t>
      </w:r>
    </w:p>
    <w:p w:rsidR="00412DFF" w:rsidRDefault="00412DFF" w:rsidP="00A42B38">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CETÁCEOS: HISTORIA EVOLUTIVA DE LOS CETÁCEOS</w:t>
      </w:r>
      <w:r w:rsidR="00D0528E" w:rsidRPr="000E623A">
        <w:rPr>
          <w:rFonts w:asciiTheme="minorHAnsi" w:hAnsiTheme="minorHAnsi"/>
          <w:color w:val="1C2028"/>
          <w:sz w:val="24"/>
          <w:szCs w:val="24"/>
          <w:u w:val="none"/>
          <w:lang w:val="es-CL"/>
        </w:rPr>
        <w:t xml:space="preserve">. </w:t>
      </w:r>
    </w:p>
    <w:p w:rsidR="005356C5" w:rsidRPr="000E623A" w:rsidRDefault="00D0528E" w:rsidP="00412DFF">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mínima: 40 minutos Nivel de Escolaridad: Enseñanza Básica, Media</w:t>
      </w:r>
      <w:r w:rsidR="00A060CC" w:rsidRPr="000E623A">
        <w:rPr>
          <w:rFonts w:asciiTheme="minorHAnsi" w:hAnsiTheme="minorHAnsi"/>
          <w:color w:val="1C2028"/>
          <w:sz w:val="24"/>
          <w:szCs w:val="24"/>
          <w:u w:val="none"/>
          <w:lang w:val="es-CL"/>
        </w:rPr>
        <w:t>.</w:t>
      </w:r>
      <w:r w:rsidRPr="000E623A">
        <w:rPr>
          <w:rFonts w:asciiTheme="minorHAnsi" w:hAnsiTheme="minorHAnsi"/>
          <w:color w:val="1C2028"/>
          <w:sz w:val="24"/>
          <w:szCs w:val="24"/>
          <w:u w:val="none"/>
          <w:lang w:val="es-CL"/>
        </w:rPr>
        <w:t xml:space="preserve"> Reseña: Revisar la evolución de los cetáceos desde las formas terrestres, su retorno a las aguas y sus principales características anatómicas que sufrieron adaptaciones.</w:t>
      </w:r>
    </w:p>
    <w:p w:rsidR="00412DFF" w:rsidRDefault="00412DFF" w:rsidP="00A42B38">
      <w:pPr>
        <w:pStyle w:val="Prrafodelista"/>
        <w:numPr>
          <w:ilvl w:val="0"/>
          <w:numId w:val="1"/>
        </w:numPr>
        <w:tabs>
          <w:tab w:val="left" w:pos="462"/>
        </w:tabs>
        <w:spacing w:before="120" w:line="254" w:lineRule="auto"/>
        <w:ind w:right="116"/>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 xml:space="preserve">LOS MAMÍFEROS DE CHILE </w:t>
      </w:r>
    </w:p>
    <w:p w:rsidR="005356C5" w:rsidRPr="000E623A" w:rsidRDefault="00D0528E" w:rsidP="00412DFF">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mínima: 40 minutos Nivel de Escolaridad: Enseñanza Básica (1°), Media</w:t>
      </w:r>
      <w:r w:rsidR="00A060CC" w:rsidRPr="000E623A">
        <w:rPr>
          <w:rFonts w:asciiTheme="minorHAnsi" w:hAnsiTheme="minorHAnsi"/>
          <w:color w:val="1C2028"/>
          <w:sz w:val="24"/>
          <w:szCs w:val="24"/>
          <w:u w:val="none"/>
          <w:lang w:val="es-CL"/>
        </w:rPr>
        <w:t>.</w:t>
      </w:r>
      <w:r w:rsidRPr="000E623A">
        <w:rPr>
          <w:rFonts w:asciiTheme="minorHAnsi" w:hAnsiTheme="minorHAnsi"/>
          <w:color w:val="1C2028"/>
          <w:sz w:val="24"/>
          <w:szCs w:val="24"/>
          <w:u w:val="none"/>
          <w:lang w:val="es-CL"/>
        </w:rPr>
        <w:t xml:space="preserve"> Reseña: realizar un recorrido por los diferentes grupos de mamíferos que existen en Chile, tanto a nivel terrestre como acuático, señalando sus principales características</w:t>
      </w:r>
    </w:p>
    <w:p w:rsidR="00412DFF" w:rsidRDefault="00412DFF" w:rsidP="00A42B38">
      <w:pPr>
        <w:pStyle w:val="Prrafodelista"/>
        <w:numPr>
          <w:ilvl w:val="0"/>
          <w:numId w:val="1"/>
        </w:numPr>
        <w:tabs>
          <w:tab w:val="left" w:pos="462"/>
        </w:tabs>
        <w:spacing w:before="120" w:line="254" w:lineRule="auto"/>
        <w:ind w:right="116"/>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EXTINCIONES Y ORIGEN DE LOS MAMÍFEROS</w:t>
      </w:r>
      <w:r w:rsidRPr="000E623A">
        <w:rPr>
          <w:rFonts w:asciiTheme="minorHAnsi" w:hAnsiTheme="minorHAnsi"/>
          <w:color w:val="1C2028"/>
          <w:sz w:val="24"/>
          <w:szCs w:val="24"/>
          <w:u w:val="none"/>
          <w:lang w:val="es-CL"/>
        </w:rPr>
        <w:t xml:space="preserve"> </w:t>
      </w:r>
    </w:p>
    <w:p w:rsidR="005356C5" w:rsidRPr="000E623A" w:rsidRDefault="00D0528E" w:rsidP="00412DFF">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mínima: 40 minutos Nivel de Escolaridad: Enseñanza Básica (4°), Media</w:t>
      </w:r>
      <w:r w:rsidR="00A060CC" w:rsidRPr="000E623A">
        <w:rPr>
          <w:rFonts w:asciiTheme="minorHAnsi" w:hAnsiTheme="minorHAnsi"/>
          <w:color w:val="1C2028"/>
          <w:sz w:val="24"/>
          <w:szCs w:val="24"/>
          <w:u w:val="none"/>
          <w:lang w:val="es-CL"/>
        </w:rPr>
        <w:t>.</w:t>
      </w:r>
      <w:r w:rsidRPr="000E623A">
        <w:rPr>
          <w:rFonts w:asciiTheme="minorHAnsi" w:hAnsiTheme="minorHAnsi"/>
          <w:color w:val="1C2028"/>
          <w:sz w:val="24"/>
          <w:szCs w:val="24"/>
          <w:u w:val="none"/>
          <w:lang w:val="es-CL"/>
        </w:rPr>
        <w:t xml:space="preserve"> </w:t>
      </w:r>
      <w:r w:rsidR="00A060CC" w:rsidRPr="000E623A">
        <w:rPr>
          <w:rFonts w:asciiTheme="minorHAnsi" w:hAnsiTheme="minorHAnsi"/>
          <w:color w:val="1C2028"/>
          <w:sz w:val="24"/>
          <w:szCs w:val="24"/>
          <w:u w:val="none"/>
          <w:lang w:val="es-CL"/>
        </w:rPr>
        <w:t xml:space="preserve"> </w:t>
      </w:r>
      <w:r w:rsidRPr="000E623A">
        <w:rPr>
          <w:rFonts w:asciiTheme="minorHAnsi" w:hAnsiTheme="minorHAnsi"/>
          <w:color w:val="1C2028"/>
          <w:sz w:val="24"/>
          <w:szCs w:val="24"/>
          <w:u w:val="none"/>
          <w:lang w:val="es-CL"/>
        </w:rPr>
        <w:t xml:space="preserve">Reseña: se </w:t>
      </w:r>
      <w:r w:rsidRPr="000E623A">
        <w:rPr>
          <w:rFonts w:asciiTheme="minorHAnsi" w:hAnsiTheme="minorHAnsi"/>
          <w:color w:val="1C2028"/>
          <w:sz w:val="24"/>
          <w:szCs w:val="24"/>
          <w:u w:val="none"/>
          <w:lang w:val="es-CL"/>
        </w:rPr>
        <w:lastRenderedPageBreak/>
        <w:t>presenta el concepto de extinciones y su relación con el surgimiento de nuevas formas de vida. Se ejemplifica con la diversificación de los mamíferos</w:t>
      </w:r>
    </w:p>
    <w:p w:rsidR="00412DFF" w:rsidRDefault="00412DFF" w:rsidP="00A060CC">
      <w:pPr>
        <w:pStyle w:val="Prrafodelista"/>
        <w:numPr>
          <w:ilvl w:val="0"/>
          <w:numId w:val="1"/>
        </w:numPr>
        <w:tabs>
          <w:tab w:val="left" w:pos="462"/>
        </w:tabs>
        <w:spacing w:before="120" w:line="254" w:lineRule="auto"/>
        <w:ind w:left="426" w:hanging="284"/>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ADAPTACIONES EN LOS MAMÍFEROS</w:t>
      </w:r>
      <w:r w:rsidRPr="000E623A">
        <w:rPr>
          <w:rFonts w:asciiTheme="minorHAnsi" w:hAnsiTheme="minorHAnsi"/>
          <w:color w:val="1C2028"/>
          <w:sz w:val="24"/>
          <w:szCs w:val="24"/>
          <w:u w:val="none"/>
          <w:lang w:val="es-CL"/>
        </w:rPr>
        <w:t xml:space="preserve"> </w:t>
      </w:r>
    </w:p>
    <w:p w:rsidR="005356C5" w:rsidRPr="000E623A" w:rsidRDefault="00D0528E" w:rsidP="00412DFF">
      <w:pPr>
        <w:pStyle w:val="Prrafodelista"/>
        <w:tabs>
          <w:tab w:val="left" w:pos="462"/>
        </w:tabs>
        <w:spacing w:before="120" w:line="254" w:lineRule="auto"/>
        <w:ind w:left="42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 xml:space="preserve">Duración mínima: 40 minutos </w:t>
      </w:r>
      <w:r w:rsidR="00A060CC" w:rsidRPr="000E623A">
        <w:rPr>
          <w:rFonts w:asciiTheme="minorHAnsi" w:hAnsiTheme="minorHAnsi"/>
          <w:color w:val="1C2028"/>
          <w:sz w:val="24"/>
          <w:szCs w:val="24"/>
          <w:u w:val="none"/>
          <w:lang w:val="es-CL"/>
        </w:rPr>
        <w:t xml:space="preserve">Nivel de Escolaridad: Enseñanza </w:t>
      </w:r>
      <w:r w:rsidRPr="000E623A">
        <w:rPr>
          <w:rFonts w:asciiTheme="minorHAnsi" w:hAnsiTheme="minorHAnsi"/>
          <w:color w:val="1C2028"/>
          <w:sz w:val="24"/>
          <w:szCs w:val="24"/>
          <w:u w:val="none"/>
          <w:lang w:val="es-CL"/>
        </w:rPr>
        <w:t>Básica (4°), Media Reseña: revisión de las diferentes adaptaciones en la conducta, en la fisiología y en la anatomía experimentadas por los mamíferos a lo largo de su evolución.</w:t>
      </w:r>
    </w:p>
    <w:p w:rsidR="00412DFF" w:rsidRDefault="00412DFF" w:rsidP="00A060CC">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 xml:space="preserve">PROCESOS COGNITIVOS EN MAMÍFEROS  </w:t>
      </w:r>
    </w:p>
    <w:p w:rsidR="00A060CC" w:rsidRPr="000E623A" w:rsidRDefault="00A060CC" w:rsidP="00412DFF">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mínima: 40 minutos Nivel de Escolaridad: Enseñanza Media Reseña: Se explicara el desarrollo del cerebros y los procesos de aprendizaje en mamíferos, especialmente primates y cetáceos</w:t>
      </w: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5356C5" w:rsidRDefault="00D0528E" w:rsidP="00A42B38">
      <w:pPr>
        <w:pStyle w:val="Ttulo1"/>
        <w:numPr>
          <w:ilvl w:val="0"/>
          <w:numId w:val="2"/>
        </w:numPr>
        <w:tabs>
          <w:tab w:val="left" w:pos="894"/>
        </w:tabs>
        <w:spacing w:before="120"/>
        <w:rPr>
          <w:rFonts w:asciiTheme="minorHAnsi" w:hAnsiTheme="minorHAnsi"/>
          <w:color w:val="1C2028"/>
          <w:sz w:val="32"/>
          <w:szCs w:val="32"/>
          <w:u w:color="000000"/>
          <w:lang w:val="es-CL"/>
        </w:rPr>
      </w:pPr>
      <w:r w:rsidRPr="00412DFF">
        <w:rPr>
          <w:rFonts w:asciiTheme="minorHAnsi" w:hAnsiTheme="minorHAnsi"/>
          <w:color w:val="1C2028"/>
          <w:sz w:val="32"/>
          <w:szCs w:val="32"/>
          <w:u w:color="000000"/>
          <w:lang w:val="es-CL"/>
        </w:rPr>
        <w:t>ZOOLOGÍA DE INVERTEBRADOS</w:t>
      </w:r>
    </w:p>
    <w:p w:rsidR="00412DFF" w:rsidRPr="00412DFF" w:rsidRDefault="00412DFF" w:rsidP="00412DFF">
      <w:pPr>
        <w:pStyle w:val="Ttulo1"/>
        <w:tabs>
          <w:tab w:val="left" w:pos="894"/>
        </w:tabs>
        <w:spacing w:before="120"/>
        <w:ind w:firstLine="0"/>
        <w:rPr>
          <w:rFonts w:asciiTheme="minorHAnsi" w:hAnsiTheme="minorHAnsi"/>
          <w:color w:val="1C2028"/>
          <w:sz w:val="32"/>
          <w:szCs w:val="32"/>
          <w:u w:color="000000"/>
          <w:lang w:val="es-CL"/>
        </w:rPr>
      </w:pPr>
    </w:p>
    <w:p w:rsidR="005356C5" w:rsidRPr="000E623A" w:rsidRDefault="00D0528E" w:rsidP="00DB74BB">
      <w:pPr>
        <w:pStyle w:val="Ttulo2"/>
        <w:shd w:val="clear" w:color="auto" w:fill="D9D9D9" w:themeFill="background1" w:themeFillShade="D9"/>
        <w:spacing w:before="120"/>
        <w:rPr>
          <w:rFonts w:asciiTheme="minorHAnsi" w:hAnsiTheme="minorHAnsi"/>
          <w:b w:val="0"/>
          <w:bCs w:val="0"/>
          <w:color w:val="1C2028"/>
          <w:sz w:val="24"/>
          <w:szCs w:val="24"/>
          <w:u w:color="000000"/>
          <w:lang w:val="es-CL"/>
        </w:rPr>
      </w:pPr>
      <w:r w:rsidRPr="000E623A">
        <w:rPr>
          <w:rFonts w:asciiTheme="minorHAnsi" w:hAnsiTheme="minorHAnsi"/>
          <w:b w:val="0"/>
          <w:bCs w:val="0"/>
          <w:color w:val="1C2028"/>
          <w:sz w:val="24"/>
          <w:szCs w:val="24"/>
          <w:u w:color="000000"/>
          <w:lang w:val="es-CL"/>
        </w:rPr>
        <w:t>ANDREA MARTÍNEZ:</w:t>
      </w:r>
    </w:p>
    <w:p w:rsidR="00412DFF" w:rsidRDefault="00412DFF" w:rsidP="00A42B38">
      <w:pPr>
        <w:pStyle w:val="Prrafodelista"/>
        <w:numPr>
          <w:ilvl w:val="0"/>
          <w:numId w:val="1"/>
        </w:numPr>
        <w:tabs>
          <w:tab w:val="left" w:pos="462"/>
        </w:tabs>
        <w:spacing w:before="120" w:line="254" w:lineRule="auto"/>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APRENDAMOS SOBRE ESTRELLAS, ERIZOS Y SU GRAN FAMILIA</w:t>
      </w:r>
      <w:r w:rsidRPr="000E623A">
        <w:rPr>
          <w:rFonts w:asciiTheme="minorHAnsi" w:hAnsiTheme="minorHAnsi"/>
          <w:color w:val="1C2028"/>
          <w:sz w:val="24"/>
          <w:szCs w:val="24"/>
          <w:u w:val="none"/>
          <w:lang w:val="es-CL"/>
        </w:rPr>
        <w:t xml:space="preserve"> </w:t>
      </w:r>
    </w:p>
    <w:p w:rsidR="005356C5" w:rsidRPr="000E623A" w:rsidRDefault="00D0528E" w:rsidP="00412DFF">
      <w:pPr>
        <w:pStyle w:val="Prrafodelista"/>
        <w:tabs>
          <w:tab w:val="left" w:pos="462"/>
        </w:tabs>
        <w:spacing w:before="120" w:line="254" w:lineRule="auto"/>
        <w:ind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 xml:space="preserve">Duración mínima: 25 minutos Nivel de Escolaridad: Enseñanza Básica Reseña: conocer los principales aspectos biológicos (hábitat, alimentación, tipos de reproducción, entre otros) de los diferentes grupos que componen el </w:t>
      </w:r>
      <w:proofErr w:type="spellStart"/>
      <w:r w:rsidRPr="000E623A">
        <w:rPr>
          <w:rFonts w:asciiTheme="minorHAnsi" w:hAnsiTheme="minorHAnsi"/>
          <w:color w:val="1C2028"/>
          <w:sz w:val="24"/>
          <w:szCs w:val="24"/>
          <w:u w:val="none"/>
          <w:lang w:val="es-CL"/>
        </w:rPr>
        <w:t>Phylum</w:t>
      </w:r>
      <w:proofErr w:type="spellEnd"/>
      <w:r w:rsidRPr="000E623A">
        <w:rPr>
          <w:rFonts w:asciiTheme="minorHAnsi" w:hAnsiTheme="minorHAnsi"/>
          <w:color w:val="1C2028"/>
          <w:sz w:val="24"/>
          <w:szCs w:val="24"/>
          <w:u w:val="none"/>
          <w:lang w:val="es-CL"/>
        </w:rPr>
        <w:t xml:space="preserve"> </w:t>
      </w:r>
      <w:proofErr w:type="spellStart"/>
      <w:r w:rsidRPr="000E623A">
        <w:rPr>
          <w:rFonts w:asciiTheme="minorHAnsi" w:hAnsiTheme="minorHAnsi"/>
          <w:color w:val="1C2028"/>
          <w:sz w:val="24"/>
          <w:szCs w:val="24"/>
          <w:u w:val="none"/>
          <w:lang w:val="es-CL"/>
        </w:rPr>
        <w:t>Echinodermata</w:t>
      </w:r>
      <w:proofErr w:type="spellEnd"/>
      <w:r w:rsidRPr="000E623A">
        <w:rPr>
          <w:rFonts w:asciiTheme="minorHAnsi" w:hAnsiTheme="minorHAnsi"/>
          <w:color w:val="1C2028"/>
          <w:sz w:val="24"/>
          <w:szCs w:val="24"/>
          <w:u w:val="none"/>
          <w:lang w:val="es-CL"/>
        </w:rPr>
        <w:t>, utilizando para ello apoyo visual además de material didáctico.</w:t>
      </w:r>
    </w:p>
    <w:p w:rsidR="00412DFF" w:rsidRDefault="00D0528E" w:rsidP="00A42B38">
      <w:pPr>
        <w:pStyle w:val="Prrafodelista"/>
        <w:numPr>
          <w:ilvl w:val="0"/>
          <w:numId w:val="1"/>
        </w:numPr>
        <w:tabs>
          <w:tab w:val="left" w:pos="462"/>
        </w:tabs>
        <w:spacing w:before="120" w:line="254" w:lineRule="auto"/>
        <w:ind w:right="116"/>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w:t>
      </w:r>
      <w:r w:rsidR="00412DFF" w:rsidRPr="00412DFF">
        <w:rPr>
          <w:rFonts w:asciiTheme="minorHAnsi" w:hAnsiTheme="minorHAnsi"/>
          <w:i/>
          <w:color w:val="1C2028"/>
          <w:sz w:val="24"/>
          <w:szCs w:val="24"/>
          <w:u w:val="none"/>
          <w:lang w:val="es-CL"/>
        </w:rPr>
        <w:t>QUÉ HACEMOS EN LOS MUSEOS? INVERTEBRADOS MARINOS Y COLECCIONES BIOLÓGICAS</w:t>
      </w:r>
      <w:r w:rsidRPr="000E623A">
        <w:rPr>
          <w:rFonts w:asciiTheme="minorHAnsi" w:hAnsiTheme="minorHAnsi"/>
          <w:color w:val="1C2028"/>
          <w:sz w:val="24"/>
          <w:szCs w:val="24"/>
          <w:u w:val="none"/>
          <w:lang w:val="es-CL"/>
        </w:rPr>
        <w:t>.</w:t>
      </w:r>
    </w:p>
    <w:p w:rsidR="005356C5" w:rsidRPr="000E623A" w:rsidRDefault="00D0528E" w:rsidP="00412DFF">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mínima: 45 minutos Nivel de Escolaridad: Enseñanza Básica (7° y 8° año) Educación Media (completa) Reseña: conocer la biodiversidad de invertebrados marinos y vincularla a la importancia de las Colecciones Biológicas, en este sentido, indicar los principales aspectos relacionados al Manejo Curatorial de Colecciones Biológicas dentro del MNHN.</w:t>
      </w:r>
    </w:p>
    <w:p w:rsidR="00412DFF" w:rsidRDefault="00412DFF" w:rsidP="00A42B38">
      <w:pPr>
        <w:pStyle w:val="Ttulo2"/>
        <w:numPr>
          <w:ilvl w:val="0"/>
          <w:numId w:val="1"/>
        </w:numPr>
        <w:tabs>
          <w:tab w:val="left" w:pos="461"/>
          <w:tab w:val="left" w:pos="462"/>
        </w:tabs>
        <w:spacing w:before="120"/>
        <w:rPr>
          <w:rFonts w:asciiTheme="minorHAnsi" w:hAnsiTheme="minorHAnsi"/>
          <w:b w:val="0"/>
          <w:bCs w:val="0"/>
          <w:color w:val="1C2028"/>
          <w:sz w:val="24"/>
          <w:szCs w:val="24"/>
          <w:u w:color="000000"/>
          <w:lang w:val="es-CL"/>
        </w:rPr>
      </w:pPr>
      <w:r w:rsidRPr="000E623A">
        <w:rPr>
          <w:rFonts w:asciiTheme="minorHAnsi" w:hAnsiTheme="minorHAnsi"/>
          <w:b w:val="0"/>
          <w:bCs w:val="0"/>
          <w:color w:val="1C2028"/>
          <w:sz w:val="24"/>
          <w:szCs w:val="24"/>
          <w:u w:color="000000"/>
          <w:lang w:val="es-CL"/>
        </w:rPr>
        <w:t xml:space="preserve">¿QUÉ ES UN CICLO DE VIDA COMPLEJO? APRENDAMOS DE LOS INVERTEBRADOS MARINOS </w:t>
      </w:r>
    </w:p>
    <w:p w:rsidR="005356C5" w:rsidRPr="00412DFF" w:rsidRDefault="00D0528E" w:rsidP="00412DFF">
      <w:pPr>
        <w:pStyle w:val="Ttulo2"/>
        <w:tabs>
          <w:tab w:val="left" w:pos="461"/>
          <w:tab w:val="left" w:pos="462"/>
        </w:tabs>
        <w:spacing w:before="120" w:line="254" w:lineRule="auto"/>
        <w:ind w:right="117"/>
        <w:jc w:val="both"/>
        <w:rPr>
          <w:rFonts w:asciiTheme="minorHAnsi" w:hAnsiTheme="minorHAnsi"/>
          <w:color w:val="1C2028"/>
          <w:sz w:val="24"/>
          <w:szCs w:val="24"/>
          <w:lang w:val="es-CL"/>
        </w:rPr>
      </w:pPr>
      <w:r w:rsidRPr="00412DFF">
        <w:rPr>
          <w:rFonts w:asciiTheme="minorHAnsi" w:hAnsiTheme="minorHAnsi"/>
          <w:b w:val="0"/>
          <w:bCs w:val="0"/>
          <w:color w:val="1C2028"/>
          <w:sz w:val="24"/>
          <w:szCs w:val="24"/>
          <w:u w:color="000000"/>
          <w:lang w:val="es-CL"/>
        </w:rPr>
        <w:t>Duración mínima:45 minutos Nivel de Escolaridad: Educación Media Objetivo: Conocer sobre las diferentes historias de vida dentro del reino animal, dando énfasis a los ciclos de vida complejos, utilizando como modelo a diferentes grupos de invertebrados marinos, resaltando la importancia de la presencia de este tipo de historia de vida en términos evolutivos.</w:t>
      </w:r>
    </w:p>
    <w:p w:rsidR="00575B2B" w:rsidRPr="000E623A" w:rsidRDefault="00412DFF" w:rsidP="00575B2B">
      <w:pPr>
        <w:pStyle w:val="Prrafodelista"/>
        <w:numPr>
          <w:ilvl w:val="0"/>
          <w:numId w:val="1"/>
        </w:numPr>
        <w:tabs>
          <w:tab w:val="left" w:pos="462"/>
        </w:tabs>
        <w:spacing w:before="120" w:line="254" w:lineRule="auto"/>
        <w:ind w:right="116"/>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FILOGEOGRAFÍA DEL ECHINOIDEOS DEL PACÍFICO SUDESTE:</w:t>
      </w:r>
      <w:r w:rsidR="00D0528E" w:rsidRPr="000E623A">
        <w:rPr>
          <w:rFonts w:asciiTheme="minorHAnsi" w:hAnsiTheme="minorHAnsi"/>
          <w:color w:val="1C2028"/>
          <w:sz w:val="24"/>
          <w:szCs w:val="24"/>
          <w:u w:val="none"/>
          <w:lang w:val="es-CL"/>
        </w:rPr>
        <w:t xml:space="preserve"> </w:t>
      </w:r>
      <w:proofErr w:type="spellStart"/>
      <w:r w:rsidR="00575B2B" w:rsidRPr="000E623A">
        <w:rPr>
          <w:rFonts w:asciiTheme="minorHAnsi" w:hAnsiTheme="minorHAnsi"/>
          <w:color w:val="1C2028"/>
          <w:sz w:val="24"/>
          <w:szCs w:val="24"/>
          <w:u w:val="none"/>
          <w:lang w:val="es-CL"/>
        </w:rPr>
        <w:t>Arbacia</w:t>
      </w:r>
      <w:proofErr w:type="spellEnd"/>
      <w:r w:rsidR="00575B2B" w:rsidRPr="000E623A">
        <w:rPr>
          <w:rFonts w:asciiTheme="minorHAnsi" w:hAnsiTheme="minorHAnsi"/>
          <w:color w:val="1C2028"/>
          <w:sz w:val="24"/>
          <w:szCs w:val="24"/>
          <w:u w:val="none"/>
          <w:lang w:val="es-CL"/>
        </w:rPr>
        <w:t xml:space="preserve"> </w:t>
      </w:r>
      <w:proofErr w:type="spellStart"/>
      <w:r w:rsidR="00575B2B" w:rsidRPr="000E623A">
        <w:rPr>
          <w:rFonts w:asciiTheme="minorHAnsi" w:hAnsiTheme="minorHAnsi"/>
          <w:color w:val="1C2028"/>
          <w:sz w:val="24"/>
          <w:szCs w:val="24"/>
          <w:u w:val="none"/>
          <w:lang w:val="es-CL"/>
        </w:rPr>
        <w:t>spatuligera</w:t>
      </w:r>
      <w:proofErr w:type="spellEnd"/>
      <w:r w:rsidR="00575B2B" w:rsidRPr="000E623A">
        <w:rPr>
          <w:rFonts w:asciiTheme="minorHAnsi" w:hAnsiTheme="minorHAnsi"/>
          <w:color w:val="1C2028"/>
          <w:sz w:val="24"/>
          <w:szCs w:val="24"/>
          <w:u w:val="none"/>
          <w:lang w:val="es-CL"/>
        </w:rPr>
        <w:t xml:space="preserve"> (</w:t>
      </w:r>
      <w:proofErr w:type="spellStart"/>
      <w:r w:rsidR="00575B2B" w:rsidRPr="000E623A">
        <w:rPr>
          <w:rFonts w:asciiTheme="minorHAnsi" w:hAnsiTheme="minorHAnsi"/>
          <w:color w:val="1C2028"/>
          <w:sz w:val="24"/>
          <w:szCs w:val="24"/>
          <w:u w:val="none"/>
          <w:lang w:val="es-CL"/>
        </w:rPr>
        <w:t>Valenciennes</w:t>
      </w:r>
      <w:proofErr w:type="spellEnd"/>
      <w:r w:rsidR="00575B2B" w:rsidRPr="000E623A">
        <w:rPr>
          <w:rFonts w:asciiTheme="minorHAnsi" w:hAnsiTheme="minorHAnsi"/>
          <w:color w:val="1C2028"/>
          <w:sz w:val="24"/>
          <w:szCs w:val="24"/>
          <w:u w:val="none"/>
          <w:lang w:val="es-CL"/>
        </w:rPr>
        <w:t>, 1846) y su relación con el quiebre biogeográfico descrito para la costa de Chile</w:t>
      </w:r>
      <w:r w:rsidR="002014A2" w:rsidRPr="000E623A">
        <w:rPr>
          <w:rFonts w:asciiTheme="minorHAnsi" w:hAnsiTheme="minorHAnsi"/>
          <w:color w:val="1C2028"/>
          <w:sz w:val="24"/>
          <w:szCs w:val="24"/>
          <w:u w:val="none"/>
          <w:lang w:val="es-CL"/>
        </w:rPr>
        <w:t>.</w:t>
      </w:r>
      <w:r w:rsidR="00575B2B" w:rsidRPr="000E623A">
        <w:rPr>
          <w:rFonts w:asciiTheme="minorHAnsi" w:hAnsiTheme="minorHAnsi"/>
          <w:color w:val="1C2028"/>
          <w:sz w:val="24"/>
          <w:szCs w:val="24"/>
          <w:u w:val="none"/>
          <w:lang w:val="es-CL"/>
        </w:rPr>
        <w:t xml:space="preserve">  </w:t>
      </w:r>
      <w:r w:rsidR="00D0528E" w:rsidRPr="000E623A">
        <w:rPr>
          <w:rFonts w:asciiTheme="minorHAnsi" w:hAnsiTheme="minorHAnsi"/>
          <w:color w:val="1C2028"/>
          <w:sz w:val="24"/>
          <w:szCs w:val="24"/>
          <w:u w:val="none"/>
          <w:lang w:val="es-CL"/>
        </w:rPr>
        <w:t xml:space="preserve"> </w:t>
      </w:r>
    </w:p>
    <w:p w:rsidR="005356C5" w:rsidRPr="000E623A" w:rsidRDefault="00D0528E" w:rsidP="00575B2B">
      <w:pPr>
        <w:pStyle w:val="Prrafodelista"/>
        <w:tabs>
          <w:tab w:val="left" w:pos="462"/>
        </w:tabs>
        <w:spacing w:before="120" w:line="254" w:lineRule="auto"/>
        <w:ind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 xml:space="preserve">Duración mínima: 45 minutos- 60 Minutos Nivel de Escolaridad: UNIVERSITARIA Público: Universitario (Biología Marina o carreras afines, 5° semestre en adelante) Reseña: Reconstrucción de la historia evolutiva de ambas especies distribuidas simpátricamente a lo largo del PSE, evaluando la influencia de las barreras biogeográficas descritas en esta área y poniendo a prueba el paradigma de conectividad descrito para especies con ciclos de vida complejo, como es el caso de ambos modelos </w:t>
      </w:r>
      <w:r w:rsidRPr="000E623A">
        <w:rPr>
          <w:rFonts w:asciiTheme="minorHAnsi" w:hAnsiTheme="minorHAnsi"/>
          <w:color w:val="1C2028"/>
          <w:sz w:val="24"/>
          <w:szCs w:val="24"/>
          <w:u w:val="none"/>
          <w:lang w:val="es-CL"/>
        </w:rPr>
        <w:lastRenderedPageBreak/>
        <w:t>de estudios, las cuales presentan diferencias en la duración de sus estadios larvarios.</w:t>
      </w:r>
    </w:p>
    <w:p w:rsidR="005356C5" w:rsidRPr="000E623A" w:rsidRDefault="005356C5" w:rsidP="00A42B38">
      <w:pPr>
        <w:pStyle w:val="Textoindependiente"/>
        <w:spacing w:before="120"/>
        <w:rPr>
          <w:rFonts w:asciiTheme="minorHAnsi" w:hAnsiTheme="minorHAnsi"/>
          <w:color w:val="1C2028"/>
          <w:sz w:val="24"/>
          <w:szCs w:val="24"/>
          <w:u w:val="none"/>
          <w:lang w:val="es-CL"/>
        </w:rPr>
      </w:pPr>
    </w:p>
    <w:p w:rsidR="005356C5" w:rsidRPr="000E623A" w:rsidRDefault="00D0528E" w:rsidP="00DB74BB">
      <w:pPr>
        <w:pStyle w:val="Ttulo2"/>
        <w:shd w:val="clear" w:color="auto" w:fill="D9D9D9" w:themeFill="background1" w:themeFillShade="D9"/>
        <w:spacing w:before="120"/>
        <w:jc w:val="both"/>
        <w:rPr>
          <w:rFonts w:asciiTheme="minorHAnsi" w:hAnsiTheme="minorHAnsi"/>
          <w:b w:val="0"/>
          <w:bCs w:val="0"/>
          <w:color w:val="1C2028"/>
          <w:sz w:val="24"/>
          <w:szCs w:val="24"/>
          <w:u w:color="000000"/>
          <w:lang w:val="es-CL"/>
        </w:rPr>
      </w:pPr>
      <w:r w:rsidRPr="000E623A">
        <w:rPr>
          <w:rFonts w:asciiTheme="minorHAnsi" w:hAnsiTheme="minorHAnsi"/>
          <w:b w:val="0"/>
          <w:bCs w:val="0"/>
          <w:color w:val="1C2028"/>
          <w:sz w:val="24"/>
          <w:szCs w:val="24"/>
          <w:u w:color="000000"/>
          <w:lang w:val="es-CL"/>
        </w:rPr>
        <w:t>JORGE PÉREZ SCHULTHEISS:</w:t>
      </w:r>
    </w:p>
    <w:p w:rsidR="00412DFF" w:rsidRPr="00412DFF" w:rsidRDefault="00412DFF" w:rsidP="00412DFF">
      <w:pPr>
        <w:pStyle w:val="Prrafodelista"/>
        <w:numPr>
          <w:ilvl w:val="1"/>
          <w:numId w:val="1"/>
        </w:numPr>
        <w:spacing w:before="120" w:line="254" w:lineRule="auto"/>
        <w:ind w:left="426"/>
        <w:rPr>
          <w:rFonts w:asciiTheme="minorHAnsi" w:hAnsiTheme="minorHAnsi"/>
          <w:i/>
          <w:color w:val="1C2028"/>
          <w:sz w:val="24"/>
          <w:szCs w:val="24"/>
          <w:u w:val="none"/>
          <w:lang w:val="es-CL"/>
        </w:rPr>
      </w:pPr>
      <w:r w:rsidRPr="00412DFF">
        <w:rPr>
          <w:rFonts w:asciiTheme="minorHAnsi" w:hAnsiTheme="minorHAnsi"/>
          <w:i/>
          <w:color w:val="1C2028"/>
          <w:sz w:val="24"/>
          <w:szCs w:val="24"/>
          <w:u w:val="none"/>
          <w:lang w:val="es-CL"/>
        </w:rPr>
        <w:t>OPILIONES: ARÁCNIDOS ACORAZADOS QUE NO SON ARAÑAS</w:t>
      </w:r>
    </w:p>
    <w:p w:rsidR="00327181" w:rsidRPr="00412DFF" w:rsidRDefault="00327181" w:rsidP="00412DFF">
      <w:pPr>
        <w:pStyle w:val="Prrafodelista"/>
        <w:spacing w:before="120" w:line="254" w:lineRule="auto"/>
        <w:ind w:left="426" w:firstLine="0"/>
        <w:rPr>
          <w:rFonts w:asciiTheme="minorHAnsi" w:hAnsiTheme="minorHAnsi"/>
          <w:color w:val="1C2028"/>
          <w:sz w:val="24"/>
          <w:szCs w:val="24"/>
          <w:u w:val="none"/>
          <w:lang w:val="es-CL"/>
        </w:rPr>
      </w:pPr>
      <w:r w:rsidRPr="00412DFF">
        <w:rPr>
          <w:rFonts w:asciiTheme="minorHAnsi" w:hAnsiTheme="minorHAnsi"/>
          <w:color w:val="1C2028"/>
          <w:sz w:val="24"/>
          <w:szCs w:val="24"/>
          <w:u w:val="none"/>
          <w:lang w:val="es-CL"/>
        </w:rPr>
        <w:t xml:space="preserve">Duración mínima: 30 minutos a 45 minutos Nivel de Escolaridad: Enseñanza Media (7° y 8°) Reseña: Es una introducción a la diversidad del orden de arácnidos llamados Opiliones. Se presentan las principales características y hábitos y se muestran las principales especies conocidas en el país.  </w:t>
      </w:r>
    </w:p>
    <w:p w:rsidR="00412DFF" w:rsidRDefault="00412DFF" w:rsidP="00A42B38">
      <w:pPr>
        <w:pStyle w:val="Prrafodelista"/>
        <w:numPr>
          <w:ilvl w:val="1"/>
          <w:numId w:val="1"/>
        </w:numPr>
        <w:spacing w:before="120" w:line="254" w:lineRule="auto"/>
        <w:ind w:left="426"/>
        <w:rPr>
          <w:rFonts w:asciiTheme="minorHAnsi" w:hAnsiTheme="minorHAnsi"/>
          <w:color w:val="1C2028"/>
          <w:sz w:val="24"/>
          <w:szCs w:val="24"/>
          <w:u w:val="none"/>
          <w:lang w:val="es-CL"/>
        </w:rPr>
      </w:pPr>
      <w:r w:rsidRPr="00412DFF">
        <w:rPr>
          <w:rFonts w:asciiTheme="minorHAnsi" w:hAnsiTheme="minorHAnsi"/>
          <w:i/>
          <w:color w:val="1C2028"/>
          <w:sz w:val="24"/>
          <w:szCs w:val="24"/>
          <w:u w:val="none"/>
          <w:lang w:val="es-CL"/>
        </w:rPr>
        <w:t>DIVERSIDAD BIOLÓGICA DE CHILE: MÁS QUE SÓLO ESPECIES:</w:t>
      </w:r>
      <w:r w:rsidRPr="000E623A">
        <w:rPr>
          <w:rFonts w:asciiTheme="minorHAnsi" w:hAnsiTheme="minorHAnsi"/>
          <w:color w:val="1C2028"/>
          <w:sz w:val="24"/>
          <w:szCs w:val="24"/>
          <w:u w:val="none"/>
          <w:lang w:val="es-CL"/>
        </w:rPr>
        <w:t xml:space="preserve"> </w:t>
      </w:r>
    </w:p>
    <w:p w:rsidR="005356C5" w:rsidRPr="000E623A" w:rsidRDefault="00D0528E" w:rsidP="00412DFF">
      <w:pPr>
        <w:pStyle w:val="Prrafodelista"/>
        <w:spacing w:before="120" w:line="254" w:lineRule="auto"/>
        <w:ind w:left="42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Duración mínima: 30 minutos a 45 minutos Nivel de Escolaridad: Enseñanza Media (7° y 8°) Reseña: dar a conocer, de manera sencilla, la complejidad del término “diversidad biológica”; mostrando con numerosos ejemplos de nuestro país, las principales características y diferentes componentes de la biodiversidad.</w:t>
      </w:r>
    </w:p>
    <w:p w:rsidR="00412DFF" w:rsidRDefault="00412DFF" w:rsidP="00A42B38">
      <w:pPr>
        <w:pStyle w:val="Prrafodelista"/>
        <w:numPr>
          <w:ilvl w:val="1"/>
          <w:numId w:val="1"/>
        </w:numPr>
        <w:spacing w:before="120" w:line="254" w:lineRule="auto"/>
        <w:ind w:left="426" w:right="116"/>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CONOZCAMOS A LOS PERACÁRIDOS:</w:t>
      </w:r>
    </w:p>
    <w:p w:rsidR="005356C5" w:rsidRPr="000E623A" w:rsidRDefault="00D0528E" w:rsidP="00412DFF">
      <w:pPr>
        <w:pStyle w:val="Prrafodelista"/>
        <w:spacing w:before="120" w:line="254" w:lineRule="auto"/>
        <w:ind w:left="426" w:right="116" w:firstLine="0"/>
        <w:rPr>
          <w:rFonts w:asciiTheme="minorHAnsi" w:hAnsiTheme="minorHAnsi"/>
          <w:color w:val="1C2028"/>
          <w:sz w:val="24"/>
          <w:szCs w:val="24"/>
          <w:u w:val="none"/>
          <w:lang w:val="es-CL"/>
        </w:rPr>
      </w:pPr>
      <w:r w:rsidRPr="000E623A">
        <w:rPr>
          <w:rFonts w:asciiTheme="minorHAnsi" w:hAnsiTheme="minorHAnsi"/>
          <w:color w:val="1C2028"/>
          <w:sz w:val="24"/>
          <w:szCs w:val="24"/>
          <w:u w:val="none"/>
          <w:lang w:val="es-CL"/>
        </w:rPr>
        <w:t xml:space="preserve">Duración mínima: 30 minutos Nivel de Escolaridad: Enseñanza Básica, Media Resumen: una mirada general a un grupo de crustáceos muy importantes, pero poco conocidos por el público: los hermanos menores de las jaibas, camarones y langostas. Los </w:t>
      </w:r>
      <w:proofErr w:type="spellStart"/>
      <w:r w:rsidRPr="000E623A">
        <w:rPr>
          <w:rFonts w:asciiTheme="minorHAnsi" w:hAnsiTheme="minorHAnsi"/>
          <w:color w:val="1C2028"/>
          <w:sz w:val="24"/>
          <w:szCs w:val="24"/>
          <w:u w:val="none"/>
          <w:lang w:val="es-CL"/>
        </w:rPr>
        <w:t>peracáridos</w:t>
      </w:r>
      <w:proofErr w:type="spellEnd"/>
      <w:r w:rsidRPr="000E623A">
        <w:rPr>
          <w:rFonts w:asciiTheme="minorHAnsi" w:hAnsiTheme="minorHAnsi"/>
          <w:color w:val="1C2028"/>
          <w:sz w:val="24"/>
          <w:szCs w:val="24"/>
          <w:u w:val="none"/>
          <w:lang w:val="es-CL"/>
        </w:rPr>
        <w:t xml:space="preserve"> incluyen a las pulgas de mar y chanchitos de tierra, entre muchos otros grupos sin nombre común.</w:t>
      </w:r>
    </w:p>
    <w:p w:rsidR="00A42B38" w:rsidRPr="000E623A" w:rsidRDefault="00A42B38" w:rsidP="00A42B38">
      <w:pPr>
        <w:pStyle w:val="Prrafodelista"/>
        <w:tabs>
          <w:tab w:val="left" w:pos="820"/>
        </w:tabs>
        <w:spacing w:before="120" w:line="254" w:lineRule="auto"/>
        <w:ind w:left="819" w:right="116" w:firstLine="0"/>
        <w:rPr>
          <w:rFonts w:asciiTheme="minorHAnsi" w:hAnsiTheme="minorHAnsi"/>
          <w:color w:val="1C2028"/>
          <w:sz w:val="24"/>
          <w:szCs w:val="24"/>
          <w:u w:val="none"/>
          <w:lang w:val="es-CL"/>
        </w:rPr>
      </w:pPr>
    </w:p>
    <w:sectPr w:rsidR="00A42B38" w:rsidRPr="000E623A" w:rsidSect="000E623A">
      <w:headerReference w:type="default" r:id="rId7"/>
      <w:pgSz w:w="12240" w:h="15840"/>
      <w:pgMar w:top="1843" w:right="1041" w:bottom="720" w:left="720" w:header="85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3A" w:rsidRDefault="000E623A">
      <w:r>
        <w:separator/>
      </w:r>
    </w:p>
  </w:endnote>
  <w:endnote w:type="continuationSeparator" w:id="0">
    <w:p w:rsidR="000E623A" w:rsidRDefault="000E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3A" w:rsidRDefault="000E623A">
      <w:r>
        <w:separator/>
      </w:r>
    </w:p>
  </w:footnote>
  <w:footnote w:type="continuationSeparator" w:id="0">
    <w:p w:rsidR="000E623A" w:rsidRDefault="000E6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3A" w:rsidRDefault="000E623A">
    <w:pPr>
      <w:pStyle w:val="Textoindependiente"/>
      <w:spacing w:line="14" w:lineRule="auto"/>
      <w:rPr>
        <w:sz w:val="20"/>
        <w:u w:val="none"/>
      </w:rPr>
    </w:pPr>
    <w:r>
      <w:rPr>
        <w:noProof/>
        <w:lang w:val="es-CL" w:eastAsia="es-CL"/>
      </w:rPr>
      <w:drawing>
        <wp:anchor distT="0" distB="0" distL="0" distR="0" simplePos="0" relativeHeight="251667968" behindDoc="1" locked="0" layoutInCell="1" allowOverlap="1" wp14:anchorId="1DDA77FB" wp14:editId="61399D44">
          <wp:simplePos x="0" y="0"/>
          <wp:positionH relativeFrom="page">
            <wp:posOffset>5327650</wp:posOffset>
          </wp:positionH>
          <wp:positionV relativeFrom="page">
            <wp:posOffset>521335</wp:posOffset>
          </wp:positionV>
          <wp:extent cx="1289050" cy="541020"/>
          <wp:effectExtent l="0" t="0" r="635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289050" cy="541020"/>
                  </a:xfrm>
                  <a:prstGeom prst="rect">
                    <a:avLst/>
                  </a:prstGeom>
                </pic:spPr>
              </pic:pic>
            </a:graphicData>
          </a:graphic>
          <wp14:sizeRelH relativeFrom="margin">
            <wp14:pctWidth>0</wp14:pctWidth>
          </wp14:sizeRelH>
          <wp14:sizeRelV relativeFrom="margin">
            <wp14:pctHeight>0</wp14:pctHeight>
          </wp14:sizeRelV>
        </wp:anchor>
      </w:drawing>
    </w:r>
    <w:r>
      <w:rPr>
        <w:noProof/>
        <w:lang w:val="es-CL" w:eastAsia="es-CL"/>
      </w:rPr>
      <w:drawing>
        <wp:anchor distT="0" distB="0" distL="0" distR="0" simplePos="0" relativeHeight="251653632" behindDoc="1" locked="0" layoutInCell="1" allowOverlap="1" wp14:anchorId="7A5325AC" wp14:editId="62D92DDF">
          <wp:simplePos x="0" y="0"/>
          <wp:positionH relativeFrom="page">
            <wp:posOffset>901700</wp:posOffset>
          </wp:positionH>
          <wp:positionV relativeFrom="page">
            <wp:posOffset>273050</wp:posOffset>
          </wp:positionV>
          <wp:extent cx="806450" cy="792308"/>
          <wp:effectExtent l="0" t="0" r="0" b="825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808456" cy="7942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E53E8"/>
    <w:multiLevelType w:val="hybridMultilevel"/>
    <w:tmpl w:val="4476CA3A"/>
    <w:lvl w:ilvl="0" w:tplc="C1B2861A">
      <w:numFmt w:val="bullet"/>
      <w:lvlText w:val=""/>
      <w:lvlJc w:val="left"/>
      <w:pPr>
        <w:ind w:left="461" w:hanging="360"/>
      </w:pPr>
      <w:rPr>
        <w:rFonts w:ascii="Symbol" w:eastAsia="Symbol" w:hAnsi="Symbol" w:cs="Symbol" w:hint="default"/>
        <w:color w:val="1C2028"/>
        <w:w w:val="99"/>
        <w:sz w:val="20"/>
        <w:szCs w:val="20"/>
      </w:rPr>
    </w:lvl>
    <w:lvl w:ilvl="1" w:tplc="F2AC4282">
      <w:numFmt w:val="bullet"/>
      <w:lvlText w:val=""/>
      <w:lvlJc w:val="left"/>
      <w:pPr>
        <w:ind w:left="819" w:hanging="358"/>
      </w:pPr>
      <w:rPr>
        <w:rFonts w:ascii="Symbol" w:eastAsia="Symbol" w:hAnsi="Symbol" w:cs="Symbol" w:hint="default"/>
        <w:color w:val="1C2028"/>
        <w:w w:val="99"/>
        <w:sz w:val="20"/>
        <w:szCs w:val="20"/>
      </w:rPr>
    </w:lvl>
    <w:lvl w:ilvl="2" w:tplc="D408D760">
      <w:numFmt w:val="bullet"/>
      <w:lvlText w:val="•"/>
      <w:lvlJc w:val="left"/>
      <w:pPr>
        <w:ind w:left="1775" w:hanging="358"/>
      </w:pPr>
      <w:rPr>
        <w:rFonts w:hint="default"/>
      </w:rPr>
    </w:lvl>
    <w:lvl w:ilvl="3" w:tplc="0356458C">
      <w:numFmt w:val="bullet"/>
      <w:lvlText w:val="•"/>
      <w:lvlJc w:val="left"/>
      <w:pPr>
        <w:ind w:left="2731" w:hanging="358"/>
      </w:pPr>
      <w:rPr>
        <w:rFonts w:hint="default"/>
      </w:rPr>
    </w:lvl>
    <w:lvl w:ilvl="4" w:tplc="6674EE66">
      <w:numFmt w:val="bullet"/>
      <w:lvlText w:val="•"/>
      <w:lvlJc w:val="left"/>
      <w:pPr>
        <w:ind w:left="3686" w:hanging="358"/>
      </w:pPr>
      <w:rPr>
        <w:rFonts w:hint="default"/>
      </w:rPr>
    </w:lvl>
    <w:lvl w:ilvl="5" w:tplc="480AF716">
      <w:numFmt w:val="bullet"/>
      <w:lvlText w:val="•"/>
      <w:lvlJc w:val="left"/>
      <w:pPr>
        <w:ind w:left="4642" w:hanging="358"/>
      </w:pPr>
      <w:rPr>
        <w:rFonts w:hint="default"/>
      </w:rPr>
    </w:lvl>
    <w:lvl w:ilvl="6" w:tplc="D35603B8">
      <w:numFmt w:val="bullet"/>
      <w:lvlText w:val="•"/>
      <w:lvlJc w:val="left"/>
      <w:pPr>
        <w:ind w:left="5597" w:hanging="358"/>
      </w:pPr>
      <w:rPr>
        <w:rFonts w:hint="default"/>
      </w:rPr>
    </w:lvl>
    <w:lvl w:ilvl="7" w:tplc="0E80A73E">
      <w:numFmt w:val="bullet"/>
      <w:lvlText w:val="•"/>
      <w:lvlJc w:val="left"/>
      <w:pPr>
        <w:ind w:left="6553" w:hanging="358"/>
      </w:pPr>
      <w:rPr>
        <w:rFonts w:hint="default"/>
      </w:rPr>
    </w:lvl>
    <w:lvl w:ilvl="8" w:tplc="7A72047E">
      <w:numFmt w:val="bullet"/>
      <w:lvlText w:val="•"/>
      <w:lvlJc w:val="left"/>
      <w:pPr>
        <w:ind w:left="7508" w:hanging="358"/>
      </w:pPr>
      <w:rPr>
        <w:rFonts w:hint="default"/>
      </w:rPr>
    </w:lvl>
  </w:abstractNum>
  <w:abstractNum w:abstractNumId="1">
    <w:nsid w:val="5422545B"/>
    <w:multiLevelType w:val="hybridMultilevel"/>
    <w:tmpl w:val="E76CB1AA"/>
    <w:lvl w:ilvl="0" w:tplc="652EF748">
      <w:start w:val="1"/>
      <w:numFmt w:val="decimal"/>
      <w:lvlText w:val="%1."/>
      <w:lvlJc w:val="left"/>
      <w:pPr>
        <w:ind w:left="893" w:hanging="432"/>
      </w:pPr>
      <w:rPr>
        <w:rFonts w:hint="default"/>
        <w:spacing w:val="0"/>
        <w:w w:val="90"/>
      </w:rPr>
    </w:lvl>
    <w:lvl w:ilvl="1" w:tplc="3B549548">
      <w:numFmt w:val="bullet"/>
      <w:lvlText w:val="•"/>
      <w:lvlJc w:val="left"/>
      <w:pPr>
        <w:ind w:left="1752" w:hanging="432"/>
      </w:pPr>
      <w:rPr>
        <w:rFonts w:hint="default"/>
      </w:rPr>
    </w:lvl>
    <w:lvl w:ilvl="2" w:tplc="8930A1A6">
      <w:numFmt w:val="bullet"/>
      <w:lvlText w:val="•"/>
      <w:lvlJc w:val="left"/>
      <w:pPr>
        <w:ind w:left="2604" w:hanging="432"/>
      </w:pPr>
      <w:rPr>
        <w:rFonts w:hint="default"/>
      </w:rPr>
    </w:lvl>
    <w:lvl w:ilvl="3" w:tplc="EE84CBC6">
      <w:numFmt w:val="bullet"/>
      <w:lvlText w:val="•"/>
      <w:lvlJc w:val="left"/>
      <w:pPr>
        <w:ind w:left="3456" w:hanging="432"/>
      </w:pPr>
      <w:rPr>
        <w:rFonts w:hint="default"/>
      </w:rPr>
    </w:lvl>
    <w:lvl w:ilvl="4" w:tplc="EA740C3E">
      <w:numFmt w:val="bullet"/>
      <w:lvlText w:val="•"/>
      <w:lvlJc w:val="left"/>
      <w:pPr>
        <w:ind w:left="4308" w:hanging="432"/>
      </w:pPr>
      <w:rPr>
        <w:rFonts w:hint="default"/>
      </w:rPr>
    </w:lvl>
    <w:lvl w:ilvl="5" w:tplc="0E0EAA72">
      <w:numFmt w:val="bullet"/>
      <w:lvlText w:val="•"/>
      <w:lvlJc w:val="left"/>
      <w:pPr>
        <w:ind w:left="5160" w:hanging="432"/>
      </w:pPr>
      <w:rPr>
        <w:rFonts w:hint="default"/>
      </w:rPr>
    </w:lvl>
    <w:lvl w:ilvl="6" w:tplc="41DE6D08">
      <w:numFmt w:val="bullet"/>
      <w:lvlText w:val="•"/>
      <w:lvlJc w:val="left"/>
      <w:pPr>
        <w:ind w:left="6012" w:hanging="432"/>
      </w:pPr>
      <w:rPr>
        <w:rFonts w:hint="default"/>
      </w:rPr>
    </w:lvl>
    <w:lvl w:ilvl="7" w:tplc="2C2E6938">
      <w:numFmt w:val="bullet"/>
      <w:lvlText w:val="•"/>
      <w:lvlJc w:val="left"/>
      <w:pPr>
        <w:ind w:left="6864" w:hanging="432"/>
      </w:pPr>
      <w:rPr>
        <w:rFonts w:hint="default"/>
      </w:rPr>
    </w:lvl>
    <w:lvl w:ilvl="8" w:tplc="25F6B508">
      <w:numFmt w:val="bullet"/>
      <w:lvlText w:val="•"/>
      <w:lvlJc w:val="left"/>
      <w:pPr>
        <w:ind w:left="7716" w:hanging="43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C5"/>
    <w:rsid w:val="000E623A"/>
    <w:rsid w:val="00101CA6"/>
    <w:rsid w:val="002014A2"/>
    <w:rsid w:val="00257EA7"/>
    <w:rsid w:val="00327181"/>
    <w:rsid w:val="00412DFF"/>
    <w:rsid w:val="005020D2"/>
    <w:rsid w:val="005356C5"/>
    <w:rsid w:val="00575B2B"/>
    <w:rsid w:val="00857AA6"/>
    <w:rsid w:val="00932CDD"/>
    <w:rsid w:val="00A03508"/>
    <w:rsid w:val="00A060CC"/>
    <w:rsid w:val="00A42B38"/>
    <w:rsid w:val="00D0528E"/>
    <w:rsid w:val="00DB74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571D359-61D2-4FB9-BB75-CA8EDB36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893" w:hanging="432"/>
      <w:outlineLvl w:val="0"/>
    </w:pPr>
    <w:rPr>
      <w:sz w:val="44"/>
      <w:szCs w:val="44"/>
    </w:rPr>
  </w:style>
  <w:style w:type="paragraph" w:styleId="Ttulo2">
    <w:name w:val="heading 2"/>
    <w:basedOn w:val="Normal"/>
    <w:uiPriority w:val="1"/>
    <w:qFormat/>
    <w:pPr>
      <w:ind w:left="46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u w:val="single" w:color="000000"/>
    </w:rPr>
  </w:style>
  <w:style w:type="paragraph" w:styleId="Prrafodelista">
    <w:name w:val="List Paragraph"/>
    <w:basedOn w:val="Normal"/>
    <w:uiPriority w:val="1"/>
    <w:qFormat/>
    <w:pPr>
      <w:ind w:left="461" w:right="117" w:hanging="360"/>
      <w:jc w:val="both"/>
    </w:pPr>
    <w:rPr>
      <w:u w:val="single" w:color="000000"/>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75B2B"/>
    <w:pPr>
      <w:tabs>
        <w:tab w:val="center" w:pos="4419"/>
        <w:tab w:val="right" w:pos="8838"/>
      </w:tabs>
    </w:pPr>
  </w:style>
  <w:style w:type="character" w:customStyle="1" w:styleId="EncabezadoCar">
    <w:name w:val="Encabezado Car"/>
    <w:basedOn w:val="Fuentedeprrafopredeter"/>
    <w:link w:val="Encabezado"/>
    <w:uiPriority w:val="99"/>
    <w:rsid w:val="00575B2B"/>
    <w:rPr>
      <w:rFonts w:ascii="Arial" w:eastAsia="Arial" w:hAnsi="Arial" w:cs="Arial"/>
    </w:rPr>
  </w:style>
  <w:style w:type="paragraph" w:styleId="Piedepgina">
    <w:name w:val="footer"/>
    <w:basedOn w:val="Normal"/>
    <w:link w:val="PiedepginaCar"/>
    <w:uiPriority w:val="99"/>
    <w:unhideWhenUsed/>
    <w:rsid w:val="00575B2B"/>
    <w:pPr>
      <w:tabs>
        <w:tab w:val="center" w:pos="4419"/>
        <w:tab w:val="right" w:pos="8838"/>
      </w:tabs>
    </w:pPr>
  </w:style>
  <w:style w:type="character" w:customStyle="1" w:styleId="PiedepginaCar">
    <w:name w:val="Pie de página Car"/>
    <w:basedOn w:val="Fuentedeprrafopredeter"/>
    <w:link w:val="Piedepgina"/>
    <w:uiPriority w:val="99"/>
    <w:rsid w:val="00575B2B"/>
    <w:rPr>
      <w:rFonts w:ascii="Arial" w:eastAsia="Arial" w:hAnsi="Arial" w:cs="Arial"/>
    </w:rPr>
  </w:style>
  <w:style w:type="paragraph" w:styleId="Sangradetextonormal">
    <w:name w:val="Body Text Indent"/>
    <w:basedOn w:val="Normal"/>
    <w:link w:val="SangradetextonormalCar"/>
    <w:uiPriority w:val="99"/>
    <w:semiHidden/>
    <w:unhideWhenUsed/>
    <w:rsid w:val="00575B2B"/>
    <w:pPr>
      <w:spacing w:after="120"/>
      <w:ind w:left="283"/>
    </w:pPr>
  </w:style>
  <w:style w:type="character" w:customStyle="1" w:styleId="SangradetextonormalCar">
    <w:name w:val="Sangría de texto normal Car"/>
    <w:basedOn w:val="Fuentedeprrafopredeter"/>
    <w:link w:val="Sangradetextonormal"/>
    <w:uiPriority w:val="99"/>
    <w:semiHidden/>
    <w:rsid w:val="00575B2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00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Microsoft Word - Temas Muvacos 2016</vt:lpstr>
    </vt:vector>
  </TitlesOfParts>
  <Company/>
  <LinksUpToDate>false</LinksUpToDate>
  <CharactersWithSpaces>11879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Temas Muvacos 2016</dc:title>
  <dc:creator>jose.silva</dc:creator>
  <cp:lastModifiedBy>Desiree Valeria Roman Ponce</cp:lastModifiedBy>
  <cp:revision>2</cp:revision>
  <dcterms:created xsi:type="dcterms:W3CDTF">2020-02-19T14:05:00Z</dcterms:created>
  <dcterms:modified xsi:type="dcterms:W3CDTF">2020-02-19T14:05:00Z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PDF24 Creator</vt:lpwstr>
  </property>
  <property fmtid="{D5CDD505-2E9C-101B-9397-08002B2CF9AE}" pid="4" name="LastSaved">
    <vt:filetime>2018-03-22T00:00:00Z</vt:filetime>
  </property>
  <property fmtid="{D5CDD505-2E9C-101B-9397-08002B2CF9AE}" pid="5" name="_AdHocReviewCycleID">
    <vt:i4>-1271602923</vt:i4>
  </property>
  <property fmtid="{D5CDD505-2E9C-101B-9397-08002B2CF9AE}" pid="6" name="_NewReviewCycle">
    <vt:lpwstr/>
  </property>
  <property fmtid="{D5CDD505-2E9C-101B-9397-08002B2CF9AE}" pid="7" name="_EmailSubject">
    <vt:lpwstr>Word MUVACO</vt:lpwstr>
  </property>
  <property fmtid="{D5CDD505-2E9C-101B-9397-08002B2CF9AE}" pid="8" name="_AuthorEmail">
    <vt:lpwstr>Jose.silva@mnhn.cl</vt:lpwstr>
  </property>
  <property fmtid="{D5CDD505-2E9C-101B-9397-08002B2CF9AE}" pid="9" name="_AuthorEmailDisplayName">
    <vt:lpwstr>Jose Ignacio Silva</vt:lpwstr>
  </property>
  <property fmtid="{D5CDD505-2E9C-101B-9397-08002B2CF9AE}" pid="10" name="_ReviewingToolsShownOnce">
    <vt:lpwstr/>
  </property>
</Properties>
</file>